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9F93" w14:textId="77777777" w:rsidR="00E24529" w:rsidRPr="003D50A1" w:rsidRDefault="00C96813" w:rsidP="00F97662">
      <w:pPr>
        <w:rPr>
          <w:rFonts w:ascii="Arial" w:hAnsi="Arial" w:cs="Arial"/>
        </w:rPr>
      </w:pPr>
      <w:r w:rsidRPr="00165211">
        <w:rPr>
          <w:noProof/>
          <w:lang w:val="cy-GB" w:bidi="cy-GB"/>
        </w:rPr>
        <w:drawing>
          <wp:anchor distT="0" distB="0" distL="114300" distR="114300" simplePos="0" relativeHeight="251671552" behindDoc="0" locked="0" layoutInCell="1" allowOverlap="1" wp14:anchorId="5360831E" wp14:editId="3892F908">
            <wp:simplePos x="0" y="0"/>
            <wp:positionH relativeFrom="margin">
              <wp:posOffset>6096000</wp:posOffset>
            </wp:positionH>
            <wp:positionV relativeFrom="margin">
              <wp:posOffset>-714375</wp:posOffset>
            </wp:positionV>
            <wp:extent cx="2771775" cy="14954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1775" cy="1495425"/>
                    </a:xfrm>
                    <a:prstGeom prst="rect">
                      <a:avLst/>
                    </a:prstGeom>
                    <a:noFill/>
                    <a:ln>
                      <a:noFill/>
                    </a:ln>
                  </pic:spPr>
                </pic:pic>
              </a:graphicData>
            </a:graphic>
          </wp:anchor>
        </w:drawing>
      </w:r>
    </w:p>
    <w:p w14:paraId="0B819C61" w14:textId="77777777" w:rsidR="00B0344F" w:rsidRDefault="00B0344F" w:rsidP="003D50A1">
      <w:pPr>
        <w:jc w:val="center"/>
        <w:rPr>
          <w:rFonts w:ascii="Arial" w:hAnsi="Arial" w:cs="Arial"/>
          <w:b/>
          <w:sz w:val="52"/>
          <w:szCs w:val="52"/>
        </w:rPr>
      </w:pPr>
    </w:p>
    <w:p w14:paraId="0658DDC7" w14:textId="77777777" w:rsidR="00B0344F" w:rsidRDefault="00B0344F" w:rsidP="003D50A1">
      <w:pPr>
        <w:jc w:val="center"/>
        <w:rPr>
          <w:rFonts w:ascii="Arial" w:hAnsi="Arial" w:cs="Arial"/>
          <w:b/>
          <w:sz w:val="52"/>
          <w:szCs w:val="52"/>
        </w:rPr>
      </w:pPr>
    </w:p>
    <w:p w14:paraId="1A40D909" w14:textId="77777777" w:rsidR="00B0344F" w:rsidRDefault="00B0344F" w:rsidP="003D50A1">
      <w:pPr>
        <w:jc w:val="center"/>
        <w:rPr>
          <w:rFonts w:ascii="Arial" w:hAnsi="Arial" w:cs="Arial"/>
          <w:b/>
          <w:sz w:val="52"/>
          <w:szCs w:val="52"/>
        </w:rPr>
      </w:pPr>
    </w:p>
    <w:p w14:paraId="44D2FB85" w14:textId="65B3D7EB" w:rsidR="00C96813" w:rsidRDefault="00483791" w:rsidP="003D50A1">
      <w:pPr>
        <w:jc w:val="center"/>
        <w:rPr>
          <w:rFonts w:ascii="Arial" w:hAnsi="Arial" w:cs="Arial"/>
          <w:b/>
          <w:sz w:val="52"/>
          <w:szCs w:val="52"/>
        </w:rPr>
      </w:pPr>
      <w:r w:rsidRPr="00BD5C59">
        <w:rPr>
          <w:rFonts w:ascii="Arial" w:eastAsia="Arial" w:hAnsi="Arial" w:cs="Arial"/>
          <w:b/>
          <w:color w:val="008000"/>
          <w:sz w:val="52"/>
          <w:szCs w:val="52"/>
          <w:lang w:val="cy-GB" w:bidi="cy-GB"/>
        </w:rPr>
        <w:t>Trefn Codi Pryderon i Staff y GIG</w:t>
      </w:r>
    </w:p>
    <w:p w14:paraId="21376895" w14:textId="77777777" w:rsidR="00483791" w:rsidRDefault="00483791" w:rsidP="003D50A1">
      <w:pPr>
        <w:jc w:val="center"/>
        <w:rPr>
          <w:rFonts w:ascii="Arial" w:hAnsi="Arial" w:cs="Arial"/>
          <w:b/>
          <w:sz w:val="52"/>
          <w:szCs w:val="52"/>
        </w:rPr>
      </w:pPr>
    </w:p>
    <w:p w14:paraId="6D080191" w14:textId="77777777" w:rsidR="00E24529" w:rsidRPr="003D50A1" w:rsidRDefault="00E24529" w:rsidP="003D50A1">
      <w:pPr>
        <w:jc w:val="center"/>
        <w:rPr>
          <w:rFonts w:ascii="Arial" w:hAnsi="Arial" w:cs="Arial"/>
          <w:b/>
          <w:sz w:val="52"/>
          <w:szCs w:val="52"/>
        </w:rPr>
      </w:pPr>
      <w:r w:rsidRPr="003D50A1">
        <w:rPr>
          <w:rFonts w:ascii="Arial" w:eastAsia="Arial" w:hAnsi="Arial" w:cs="Arial"/>
          <w:b/>
          <w:sz w:val="52"/>
          <w:szCs w:val="52"/>
          <w:lang w:val="cy-GB" w:bidi="cy-GB"/>
        </w:rPr>
        <w:t>“Enw’r Bwrdd / Ymddiriedolaeth Iechyd”</w:t>
      </w:r>
    </w:p>
    <w:p w14:paraId="6731193A" w14:textId="77777777" w:rsidR="00E24529" w:rsidRPr="003D50A1" w:rsidRDefault="00E24529" w:rsidP="003D50A1">
      <w:pPr>
        <w:jc w:val="center"/>
        <w:rPr>
          <w:rFonts w:ascii="Arial" w:hAnsi="Arial" w:cs="Arial"/>
          <w:b/>
          <w:sz w:val="52"/>
          <w:szCs w:val="52"/>
        </w:rPr>
      </w:pPr>
    </w:p>
    <w:p w14:paraId="61A1A228" w14:textId="2FDA8973" w:rsidR="00E24529" w:rsidRPr="00A21808" w:rsidRDefault="00A21808" w:rsidP="003D50A1">
      <w:pPr>
        <w:jc w:val="center"/>
        <w:rPr>
          <w:rFonts w:ascii="Arial" w:hAnsi="Arial" w:cs="Arial"/>
          <w:color w:val="FF0000"/>
          <w:sz w:val="52"/>
          <w:szCs w:val="52"/>
        </w:rPr>
      </w:pPr>
      <w:r w:rsidRPr="00A21808">
        <w:rPr>
          <w:rFonts w:ascii="Arial" w:hAnsi="Arial" w:cs="Arial"/>
          <w:color w:val="FF0000"/>
          <w:sz w:val="52"/>
          <w:szCs w:val="52"/>
        </w:rPr>
        <w:t>(</w:t>
      </w:r>
      <w:proofErr w:type="spellStart"/>
      <w:r w:rsidRPr="00A21808">
        <w:rPr>
          <w:rFonts w:ascii="Arial" w:hAnsi="Arial" w:cs="Arial"/>
          <w:color w:val="FF0000"/>
          <w:sz w:val="52"/>
          <w:szCs w:val="52"/>
        </w:rPr>
        <w:t>I’w</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ddarllen</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ochr</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yn</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ochr</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â’r</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shd w:val="clear" w:color="auto" w:fill="FFFFFF"/>
        </w:rPr>
        <w:t>Fframwaith</w:t>
      </w:r>
      <w:proofErr w:type="spellEnd"/>
      <w:r w:rsidRPr="00A21808">
        <w:rPr>
          <w:rFonts w:ascii="Arial" w:hAnsi="Arial" w:cs="Arial"/>
          <w:color w:val="FF0000"/>
          <w:sz w:val="52"/>
          <w:szCs w:val="52"/>
          <w:shd w:val="clear" w:color="auto" w:fill="FFFFFF"/>
        </w:rPr>
        <w:t xml:space="preserve"> Codi Llais </w:t>
      </w:r>
      <w:proofErr w:type="spellStart"/>
      <w:r w:rsidRPr="00A21808">
        <w:rPr>
          <w:rFonts w:ascii="Arial" w:hAnsi="Arial" w:cs="Arial"/>
          <w:color w:val="FF0000"/>
          <w:sz w:val="52"/>
          <w:szCs w:val="52"/>
          <w:shd w:val="clear" w:color="auto" w:fill="FFFFFF"/>
        </w:rPr>
        <w:t>Heb</w:t>
      </w:r>
      <w:proofErr w:type="spellEnd"/>
      <w:r w:rsidRPr="00A21808">
        <w:rPr>
          <w:rFonts w:ascii="Arial" w:hAnsi="Arial" w:cs="Arial"/>
          <w:color w:val="FF0000"/>
          <w:sz w:val="52"/>
          <w:szCs w:val="52"/>
          <w:shd w:val="clear" w:color="auto" w:fill="FFFFFF"/>
        </w:rPr>
        <w:t xml:space="preserve"> </w:t>
      </w:r>
      <w:proofErr w:type="spellStart"/>
      <w:r w:rsidRPr="00A21808">
        <w:rPr>
          <w:rFonts w:ascii="Arial" w:hAnsi="Arial" w:cs="Arial"/>
          <w:color w:val="FF0000"/>
          <w:sz w:val="52"/>
          <w:szCs w:val="52"/>
          <w:shd w:val="clear" w:color="auto" w:fill="FFFFFF"/>
        </w:rPr>
        <w:t>Ofn</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Bydd</w:t>
      </w:r>
      <w:proofErr w:type="spellEnd"/>
      <w:r w:rsidRPr="00A21808">
        <w:rPr>
          <w:rFonts w:ascii="Arial" w:hAnsi="Arial" w:cs="Arial"/>
          <w:color w:val="FF0000"/>
          <w:sz w:val="52"/>
          <w:szCs w:val="52"/>
        </w:rPr>
        <w:t xml:space="preserve"> y </w:t>
      </w:r>
      <w:proofErr w:type="spellStart"/>
      <w:r w:rsidRPr="00A21808">
        <w:rPr>
          <w:rFonts w:ascii="Arial" w:hAnsi="Arial" w:cs="Arial"/>
          <w:color w:val="FF0000"/>
          <w:sz w:val="52"/>
          <w:szCs w:val="52"/>
        </w:rPr>
        <w:t>weithdrefn</w:t>
      </w:r>
      <w:proofErr w:type="spellEnd"/>
      <w:r w:rsidRPr="00A21808">
        <w:rPr>
          <w:rFonts w:ascii="Arial" w:hAnsi="Arial" w:cs="Arial"/>
          <w:color w:val="FF0000"/>
          <w:sz w:val="52"/>
          <w:szCs w:val="52"/>
        </w:rPr>
        <w:t xml:space="preserve"> hon </w:t>
      </w:r>
      <w:proofErr w:type="spellStart"/>
      <w:r w:rsidRPr="00A21808">
        <w:rPr>
          <w:rFonts w:ascii="Arial" w:hAnsi="Arial" w:cs="Arial"/>
          <w:color w:val="FF0000"/>
          <w:sz w:val="52"/>
          <w:szCs w:val="52"/>
        </w:rPr>
        <w:t>yn</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cael</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ei</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hadolygu</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ymhellach</w:t>
      </w:r>
      <w:proofErr w:type="spellEnd"/>
      <w:r w:rsidRPr="00A21808">
        <w:rPr>
          <w:rFonts w:ascii="Arial" w:hAnsi="Arial" w:cs="Arial"/>
          <w:color w:val="FF0000"/>
          <w:sz w:val="52"/>
          <w:szCs w:val="52"/>
        </w:rPr>
        <w:t xml:space="preserve"> </w:t>
      </w:r>
      <w:proofErr w:type="spellStart"/>
      <w:r w:rsidRPr="00A21808">
        <w:rPr>
          <w:rFonts w:ascii="Arial" w:hAnsi="Arial" w:cs="Arial"/>
          <w:color w:val="FF0000"/>
          <w:sz w:val="52"/>
          <w:szCs w:val="52"/>
        </w:rPr>
        <w:t>maes</w:t>
      </w:r>
      <w:proofErr w:type="spellEnd"/>
      <w:r w:rsidRPr="00A21808">
        <w:rPr>
          <w:rFonts w:ascii="Arial" w:hAnsi="Arial" w:cs="Arial"/>
          <w:color w:val="FF0000"/>
          <w:sz w:val="52"/>
          <w:szCs w:val="52"/>
        </w:rPr>
        <w:t xml:space="preserve"> o law</w:t>
      </w:r>
      <w:r w:rsidRPr="00A21808">
        <w:rPr>
          <w:rFonts w:ascii="Arial" w:hAnsi="Arial" w:cs="Arial"/>
          <w:color w:val="FF0000"/>
          <w:sz w:val="52"/>
          <w:szCs w:val="52"/>
        </w:rPr>
        <w:t>)</w:t>
      </w:r>
    </w:p>
    <w:p w14:paraId="10D6BB71" w14:textId="77777777" w:rsidR="00E24529" w:rsidRPr="003D50A1" w:rsidRDefault="00E24529" w:rsidP="003D50A1">
      <w:pPr>
        <w:jc w:val="center"/>
        <w:rPr>
          <w:rFonts w:ascii="Arial" w:hAnsi="Arial" w:cs="Arial"/>
          <w:b/>
          <w:sz w:val="52"/>
          <w:szCs w:val="52"/>
        </w:rPr>
      </w:pPr>
    </w:p>
    <w:p w14:paraId="18E1888A" w14:textId="77777777" w:rsidR="00E24529" w:rsidRPr="003D50A1" w:rsidRDefault="00E24529" w:rsidP="00F97662">
      <w:pPr>
        <w:rPr>
          <w:rFonts w:ascii="Arial" w:hAnsi="Arial" w:cs="Arial"/>
        </w:rPr>
      </w:pPr>
    </w:p>
    <w:p w14:paraId="1F3FC93C" w14:textId="77777777" w:rsidR="00E24529" w:rsidRPr="003D50A1" w:rsidRDefault="00E24529" w:rsidP="00F97662">
      <w:pPr>
        <w:rPr>
          <w:rFonts w:ascii="Arial" w:hAnsi="Arial" w:cs="Arial"/>
        </w:rPr>
      </w:pPr>
    </w:p>
    <w:p w14:paraId="6D17D7FD" w14:textId="77777777" w:rsidR="00E24529" w:rsidRPr="003D50A1" w:rsidRDefault="00E24529" w:rsidP="00F97662">
      <w:pPr>
        <w:rPr>
          <w:rFonts w:ascii="Arial" w:hAnsi="Arial" w:cs="Arial"/>
        </w:rPr>
      </w:pPr>
    </w:p>
    <w:p w14:paraId="46C5F2E8" w14:textId="77777777" w:rsidR="00E24529" w:rsidRPr="003D50A1" w:rsidRDefault="00E24529" w:rsidP="00F97662">
      <w:pPr>
        <w:rPr>
          <w:rFonts w:ascii="Arial" w:hAnsi="Arial" w:cs="Arial"/>
        </w:rPr>
      </w:pPr>
    </w:p>
    <w:p w14:paraId="33047AA2" w14:textId="77777777" w:rsidR="00E24529" w:rsidRPr="003D50A1" w:rsidRDefault="00E24529" w:rsidP="00F97662">
      <w:pPr>
        <w:rPr>
          <w:rFonts w:ascii="Arial" w:hAnsi="Arial" w:cs="Arial"/>
        </w:rPr>
      </w:pPr>
    </w:p>
    <w:p w14:paraId="4DE17636" w14:textId="77777777" w:rsidR="00E24529" w:rsidRPr="003D50A1" w:rsidRDefault="00E24529" w:rsidP="00F97662">
      <w:pPr>
        <w:rPr>
          <w:rFonts w:ascii="Arial" w:hAnsi="Arial" w:cs="Arial"/>
        </w:rPr>
      </w:pPr>
    </w:p>
    <w:p w14:paraId="5D80DBE5" w14:textId="77777777" w:rsidR="00E24529" w:rsidRPr="003D50A1" w:rsidRDefault="00E24529" w:rsidP="00F97662">
      <w:pPr>
        <w:rPr>
          <w:rFonts w:ascii="Arial" w:hAnsi="Arial" w:cs="Arial"/>
        </w:rPr>
      </w:pPr>
    </w:p>
    <w:p w14:paraId="3380B7B5" w14:textId="77777777" w:rsidR="00E24529" w:rsidRPr="003D50A1" w:rsidRDefault="00E24529" w:rsidP="00F97662">
      <w:pPr>
        <w:rPr>
          <w:rFonts w:ascii="Arial" w:hAnsi="Arial" w:cs="Arial"/>
        </w:rPr>
      </w:pPr>
    </w:p>
    <w:p w14:paraId="6C147A96" w14:textId="77777777" w:rsidR="00E24529" w:rsidRPr="003D50A1" w:rsidRDefault="00E24529" w:rsidP="00F97662">
      <w:pPr>
        <w:rPr>
          <w:rFonts w:ascii="Arial" w:hAnsi="Arial" w:cs="Arial"/>
        </w:rPr>
      </w:pPr>
    </w:p>
    <w:p w14:paraId="314B359D" w14:textId="77777777" w:rsidR="00822A2B" w:rsidRPr="00BD5C59" w:rsidRDefault="001F279E" w:rsidP="00904F8E">
      <w:pPr>
        <w:rPr>
          <w:rFonts w:ascii="Arial" w:hAnsi="Arial" w:cs="Arial"/>
          <w:color w:val="008000"/>
        </w:rPr>
      </w:pPr>
      <w:r>
        <w:rPr>
          <w:rFonts w:ascii="Arial" w:eastAsia="Arial" w:hAnsi="Arial" w:cs="Arial"/>
          <w:b/>
          <w:color w:val="008000"/>
          <w:lang w:val="cy-GB" w:bidi="cy-GB"/>
        </w:rPr>
        <w:t>Cyflwyniad</w:t>
      </w:r>
    </w:p>
    <w:p w14:paraId="2D548806" w14:textId="77777777" w:rsidR="00822A2B" w:rsidRDefault="00822A2B" w:rsidP="00822A2B">
      <w:pPr>
        <w:rPr>
          <w:rFonts w:ascii="Arial" w:hAnsi="Arial" w:cs="Arial"/>
        </w:rPr>
      </w:pPr>
    </w:p>
    <w:p w14:paraId="5D45841F" w14:textId="77777777" w:rsidR="00936589" w:rsidRPr="002275BB" w:rsidRDefault="00936589" w:rsidP="00936589">
      <w:pPr>
        <w:jc w:val="both"/>
        <w:rPr>
          <w:rFonts w:ascii="Arial" w:hAnsi="Arial" w:cs="Arial"/>
          <w:b/>
          <w:bCs/>
        </w:rPr>
      </w:pPr>
      <w:r w:rsidRPr="002275BB">
        <w:rPr>
          <w:rFonts w:ascii="Arial" w:eastAsia="Arial" w:hAnsi="Arial" w:cs="Arial"/>
          <w:lang w:val="cy-GB" w:bidi="cy-GB"/>
        </w:rPr>
        <w:t>Egwyddorion Craidd GIG Cymru yw:</w:t>
      </w:r>
    </w:p>
    <w:p w14:paraId="4EEA7007" w14:textId="77777777" w:rsidR="00936589" w:rsidRPr="002275BB" w:rsidRDefault="00936589" w:rsidP="00936589">
      <w:pPr>
        <w:jc w:val="both"/>
        <w:rPr>
          <w:rFonts w:ascii="Arial" w:hAnsi="Arial" w:cs="Arial"/>
          <w:b/>
          <w:bCs/>
        </w:rPr>
      </w:pPr>
    </w:p>
    <w:p w14:paraId="12D8A36C" w14:textId="77777777" w:rsidR="00936589" w:rsidRPr="002275BB" w:rsidRDefault="00936589" w:rsidP="00936589">
      <w:pPr>
        <w:pStyle w:val="ListParagraph"/>
        <w:numPr>
          <w:ilvl w:val="0"/>
          <w:numId w:val="21"/>
        </w:numPr>
        <w:jc w:val="both"/>
        <w:rPr>
          <w:rFonts w:ascii="Arial" w:hAnsi="Arial" w:cs="Arial"/>
          <w:sz w:val="24"/>
          <w:szCs w:val="24"/>
        </w:rPr>
      </w:pPr>
      <w:r w:rsidRPr="002275BB">
        <w:rPr>
          <w:rFonts w:ascii="Arial" w:eastAsia="Arial" w:hAnsi="Arial" w:cs="Arial"/>
          <w:b/>
          <w:sz w:val="24"/>
          <w:szCs w:val="24"/>
          <w:lang w:val="cy-GB" w:bidi="cy-GB"/>
        </w:rPr>
        <w:t xml:space="preserve">Rydym yn rhoi cleifion a defnyddwyr ein gwasanaethau yn gyntaf: </w:t>
      </w:r>
      <w:r w:rsidRPr="002275BB">
        <w:rPr>
          <w:rFonts w:ascii="Arial" w:eastAsia="Arial" w:hAnsi="Arial" w:cs="Arial"/>
          <w:sz w:val="24"/>
          <w:szCs w:val="24"/>
          <w:lang w:val="cy-GB" w:bidi="cy-GB"/>
        </w:rPr>
        <w:t xml:space="preserve">Rydym yn gweithio gyda’r cyhoedd a chleifion/defnyddwyr gwasanaethau drwy gyd-gynhyrchu, gan wneud yr hyn sydd ei angen yn unig, dim mwy, dim llai a pheidio â gwneud dim niwed. Rydym yn onest, yn agored, yn llawn empathi ac yn dosturiol. Rydym yn </w:t>
      </w:r>
      <w:r w:rsidRPr="002275BB">
        <w:rPr>
          <w:rFonts w:ascii="Arial" w:eastAsia="Arial" w:hAnsi="Arial" w:cs="Arial"/>
          <w:sz w:val="24"/>
          <w:szCs w:val="24"/>
          <w:lang w:val="cy-GB" w:bidi="cy-GB"/>
        </w:rPr>
        <w:lastRenderedPageBreak/>
        <w:t>sicrhau ansawdd a diogelwch yn fwy na dim arall drwy ddarparu’r gofal gorau posibl ar bob achlysur.</w:t>
      </w:r>
    </w:p>
    <w:p w14:paraId="1C0228C6"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ymdrechu i wella ein gofal: </w:t>
      </w:r>
      <w:r w:rsidRPr="002275BB">
        <w:rPr>
          <w:rFonts w:ascii="Arial" w:eastAsia="Arial" w:hAnsi="Arial" w:cs="Arial"/>
          <w:sz w:val="24"/>
          <w:szCs w:val="24"/>
          <w:lang w:val="cy-GB" w:bidi="cy-GB"/>
        </w:rPr>
        <w:t xml:space="preserve">Rydym yn gofalu am y rhai sydd â’r angen iechyd mwyaf yn gyntaf, gan wneud y defnydd mwyaf effeithiol posibl o’r holl sgiliau ac adnoddau a gan wneud ymdrech barhaus i sicrhau bod y gofal a’r gwasanaethau yr ydym yn eu darparu’n addas ar gyfer anghenion y defnyddwyr.  Rydym yn integreiddio gwelliant yn ein gwaith bob dydd, trwy fod yn agored i newid yn ein holl waith, sydd hefyd yn lleihau niwed a gwastraff. </w:t>
      </w:r>
    </w:p>
    <w:p w14:paraId="19E2F2CC"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canolbwyntio ar lesiant ac atal: </w:t>
      </w:r>
      <w:r w:rsidRPr="002275BB">
        <w:rPr>
          <w:rFonts w:ascii="Arial" w:eastAsia="Arial" w:hAnsi="Arial" w:cs="Arial"/>
          <w:sz w:val="24"/>
          <w:szCs w:val="24"/>
          <w:lang w:val="cy-GB" w:bidi="cy-GB"/>
        </w:rPr>
        <w:t xml:space="preserve">Rydym yn ceisio gwella iechyd a chael gwared ag anghydraddoldebau drwy gydweithio gyda phobl Cymru i sicrhau eu llesiant heddiw ac ar gyfer y blynyddoedd a’r cenedlaethau i ddod. </w:t>
      </w:r>
    </w:p>
    <w:p w14:paraId="32893ECC"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myfyrio ar ein profiadau ac yn dysgu: </w:t>
      </w:r>
      <w:r w:rsidRPr="002275BB">
        <w:rPr>
          <w:rFonts w:ascii="Arial" w:eastAsia="Arial" w:hAnsi="Arial" w:cs="Arial"/>
          <w:sz w:val="24"/>
          <w:szCs w:val="24"/>
          <w:lang w:val="cy-GB" w:bidi="cy-GB"/>
        </w:rPr>
        <w:t>Rydym yn buddsoddi mewn dysgu a datblygu.  Rydym yn gwneud penderfyniadau sy’n fanteisiol i gleifion a defnyddwyr ein gwasanaethau drwy ddefnyddio adnoddau, systemau ac amgylcheddau sy’n caniatáu i ni weithio’n fedrus, yn ddiogel ac yn effeithiol. Rydym yn ddyfeisgar, yn addasu ac yn lleihau amrywiadau amhriodol gan ystyried y sylfaen briodol o dystiolaeth i’n harwain.</w:t>
      </w:r>
    </w:p>
    <w:p w14:paraId="563AE4E9"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gweithio mewn partneriaeth ac fel tîm: </w:t>
      </w:r>
      <w:r w:rsidRPr="002275BB">
        <w:rPr>
          <w:rFonts w:ascii="Arial" w:eastAsia="Arial" w:hAnsi="Arial" w:cs="Arial"/>
          <w:sz w:val="24"/>
          <w:szCs w:val="24"/>
          <w:lang w:val="cy-GB" w:bidi="cy-GB"/>
        </w:rPr>
        <w:t>Rydym yn gweithio gydag unigolion gan gynnwys cleifion, cydweithwyr a sefydliadau eraill; gan ymfalchïo yn ein gwaith, gwerthfawrogi a pharchu ein gilydd, bod yn onest ac yn agored a gwrando ar gyfraniad eraill. Rydym yn ceisio datrys anghytundeb yn effeithiol ac yn gyflym, ac nid ydym yn goddef bwlio neu erledigaeth o unrhyw glaf, defnyddiwr gwasanaeth neu aelod o staff.</w:t>
      </w:r>
    </w:p>
    <w:p w14:paraId="2C6C9F74"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gwerthfawrogi pawb sy’n gweithio i’r GIG: </w:t>
      </w:r>
      <w:r w:rsidRPr="002275BB">
        <w:rPr>
          <w:rFonts w:ascii="Arial" w:eastAsia="Arial" w:hAnsi="Arial" w:cs="Arial"/>
          <w:sz w:val="24"/>
          <w:szCs w:val="24"/>
          <w:lang w:val="cy-GB" w:bidi="cy-GB"/>
        </w:rPr>
        <w:t xml:space="preserve">Rydym yn cefnogi’n holl gydweithwyr wrth iddynt wneud y swyddi y maent wedi cytuno i’w gwneud.  Byddwn yn gofyn yn rheolaidd beth sydd ei angen arnynt i wneud eu gwaith yn well, ac yn ceisio darparu’r cyfleusterau angenrheidiol i ragori yn y gofal y maent yn ei roi. Byddwn yn gwrando ar ein cydweithwyr ac yn gweithredu ar eu hadborth a’u pryderon. </w:t>
      </w:r>
    </w:p>
    <w:p w14:paraId="5E2DF2B1" w14:textId="77777777" w:rsidR="00936589" w:rsidRPr="002275BB" w:rsidRDefault="00936589" w:rsidP="00936589">
      <w:pPr>
        <w:pStyle w:val="ListParagraph"/>
        <w:ind w:left="0"/>
        <w:jc w:val="both"/>
        <w:rPr>
          <w:rFonts w:ascii="Arial" w:hAnsi="Arial" w:cs="Arial"/>
          <w:b/>
          <w:sz w:val="24"/>
          <w:szCs w:val="24"/>
        </w:rPr>
      </w:pPr>
    </w:p>
    <w:p w14:paraId="23C44A11" w14:textId="77777777" w:rsidR="00936589" w:rsidRPr="002275BB" w:rsidRDefault="00936589" w:rsidP="00936589">
      <w:pPr>
        <w:jc w:val="both"/>
        <w:rPr>
          <w:rFonts w:ascii="Arial" w:hAnsi="Arial" w:cs="Arial"/>
        </w:rPr>
      </w:pPr>
      <w:r w:rsidRPr="002275BB">
        <w:rPr>
          <w:rFonts w:ascii="Arial" w:eastAsia="Arial" w:hAnsi="Arial" w:cs="Arial"/>
          <w:lang w:val="cy-GB" w:bidi="cy-GB"/>
        </w:rPr>
        <w:t xml:space="preserve">Maent wedi cael eu datblygu er mwyn helpu a chefnogi staff sy’n gweithio yn y GIG yng Nghymru. </w:t>
      </w:r>
    </w:p>
    <w:p w14:paraId="3C5A38E1" w14:textId="77777777" w:rsidR="00936589" w:rsidRPr="002275BB" w:rsidRDefault="00936589" w:rsidP="00936589">
      <w:pPr>
        <w:jc w:val="both"/>
        <w:rPr>
          <w:rFonts w:ascii="Arial" w:hAnsi="Arial" w:cs="Arial"/>
        </w:rPr>
      </w:pPr>
    </w:p>
    <w:p w14:paraId="6C44ED3F" w14:textId="77777777" w:rsidR="00936589" w:rsidRPr="002275BB" w:rsidRDefault="00936589" w:rsidP="00936589">
      <w:pPr>
        <w:jc w:val="both"/>
        <w:rPr>
          <w:rFonts w:ascii="Arial" w:hAnsi="Arial" w:cs="Arial"/>
        </w:rPr>
      </w:pPr>
      <w:r w:rsidRPr="002275BB">
        <w:rPr>
          <w:rFonts w:ascii="Arial" w:eastAsia="Arial" w:hAnsi="Arial" w:cs="Arial"/>
          <w:lang w:val="cy-GB" w:bidi="cy-GB"/>
        </w:rPr>
        <w:t>Yr hyn sydd wrth wraidd GIG Cymru yw pobl, gweithio gyda phobl, gofalu am bobl. Mae’r Egwyddorion Craidd hyn yn disgrifio sut gallwn weithio gyda’n gilydd i sicrhau bod yr hyn rydym yn ei wneud a sut rydym yn ei wneud yn cael ei ategu gan ymdeimlad cyffredin o bwrpas y mae pob un ohonom yn ei rannu a’i ddeall.</w:t>
      </w:r>
    </w:p>
    <w:p w14:paraId="2B4E7E1A" w14:textId="77777777" w:rsidR="00936589" w:rsidRPr="002275BB" w:rsidRDefault="00936589" w:rsidP="00936589">
      <w:pPr>
        <w:jc w:val="both"/>
        <w:rPr>
          <w:rFonts w:ascii="Arial" w:hAnsi="Arial" w:cs="Arial"/>
        </w:rPr>
      </w:pPr>
    </w:p>
    <w:p w14:paraId="7D487ACA" w14:textId="77777777" w:rsidR="00936589" w:rsidRPr="002275BB" w:rsidRDefault="00936589" w:rsidP="00936589">
      <w:pPr>
        <w:jc w:val="both"/>
        <w:rPr>
          <w:rFonts w:ascii="Arial" w:hAnsi="Arial" w:cs="Arial"/>
        </w:rPr>
      </w:pPr>
      <w:r w:rsidRPr="002275BB">
        <w:rPr>
          <w:rFonts w:ascii="Arial" w:eastAsia="Arial" w:hAnsi="Arial" w:cs="Arial"/>
          <w:lang w:val="cy-GB" w:bidi="cy-GB"/>
        </w:rPr>
        <w:t xml:space="preserve">Mae’r GIG dan bwysau parhaol i gyflenwi mwy o wasanaethau, gyda chanlyniadau gwell a chynnal a gwella ansawdd mewn cyfnod o heriau ariannol sylweddol, disgwyliadau uchel gan y cyhoedd a chyda phoblogaeth sy’n heneiddio ac yn profi lefelau uwch o gyflyrau cronig. </w:t>
      </w:r>
    </w:p>
    <w:p w14:paraId="609BA54C" w14:textId="77777777" w:rsidR="00936589" w:rsidRPr="00B07BDE" w:rsidRDefault="00936589" w:rsidP="00936589">
      <w:pPr>
        <w:jc w:val="both"/>
        <w:rPr>
          <w:rFonts w:ascii="Arial" w:hAnsi="Arial" w:cs="Arial"/>
          <w:highlight w:val="green"/>
        </w:rPr>
      </w:pPr>
    </w:p>
    <w:p w14:paraId="4E212FA6" w14:textId="77777777" w:rsidR="00936589" w:rsidRPr="002275BB" w:rsidRDefault="00936589" w:rsidP="00936589">
      <w:pPr>
        <w:jc w:val="both"/>
        <w:rPr>
          <w:rFonts w:ascii="Arial" w:hAnsi="Arial" w:cs="Arial"/>
        </w:rPr>
      </w:pPr>
      <w:r w:rsidRPr="002275BB">
        <w:rPr>
          <w:rFonts w:ascii="Arial" w:eastAsia="Arial" w:hAnsi="Arial" w:cs="Arial"/>
          <w:lang w:val="cy-GB" w:bidi="cy-GB"/>
        </w:rPr>
        <w:t>Datblygwyd yr egwyddorion hyn i helpu i fynd i’r afael â’r pwysau y mae’r galwadau hyn yn ei achosi i staff. Byddant yn rhoi cydbwysedd i’r ffordd rydym yn cydweithio er mwyn i ni ddibynnu llai ar y broses ac yn cael ein cynorthwyo i wneud y peth iawn trwy gael ein llywio gan yr egwyddorion hyn wrth roi polisïau a gweithdrefnau ar waith yn y gweithlu.</w:t>
      </w:r>
    </w:p>
    <w:p w14:paraId="6A2DC161" w14:textId="77777777" w:rsidR="00936589" w:rsidRPr="002275BB" w:rsidRDefault="00936589" w:rsidP="00936589">
      <w:pPr>
        <w:jc w:val="both"/>
        <w:rPr>
          <w:rFonts w:ascii="Arial" w:hAnsi="Arial" w:cs="Arial"/>
        </w:rPr>
      </w:pPr>
    </w:p>
    <w:p w14:paraId="78608A6A" w14:textId="77777777" w:rsidR="00936589" w:rsidRPr="002275BB" w:rsidRDefault="00936589" w:rsidP="00936589">
      <w:pPr>
        <w:jc w:val="both"/>
        <w:rPr>
          <w:rFonts w:ascii="Arial" w:hAnsi="Arial" w:cs="Arial"/>
        </w:rPr>
      </w:pPr>
      <w:r w:rsidRPr="002275BB">
        <w:rPr>
          <w:rFonts w:ascii="Arial" w:eastAsia="Arial" w:hAnsi="Arial" w:cs="Arial"/>
          <w:lang w:val="cy-GB" w:bidi="cy-GB"/>
        </w:rPr>
        <w:t>Fel pobl sy'n gweithio yn y gwasanaeth iechyd, bydd pob un ohonom yn defnyddio’r egwyddorion hyn i'n cefnogi i gyflawni ein gwaith, gydag ymrwymiad parhaus tuag at y rheiny sy'n defnyddio ein gwasanaethau, mewn cyfnod o newid cyson.</w:t>
      </w:r>
    </w:p>
    <w:p w14:paraId="2AAAFF18" w14:textId="77777777" w:rsidR="00936589" w:rsidRPr="002275BB" w:rsidRDefault="00936589" w:rsidP="00936589">
      <w:pPr>
        <w:ind w:left="426" w:hanging="426"/>
        <w:jc w:val="both"/>
        <w:rPr>
          <w:rFonts w:ascii="Arial" w:hAnsi="Arial" w:cs="Arial"/>
        </w:rPr>
      </w:pPr>
    </w:p>
    <w:p w14:paraId="7D08F57C" w14:textId="77777777" w:rsidR="00936589" w:rsidRPr="002275BB" w:rsidRDefault="00936589" w:rsidP="00936589">
      <w:pPr>
        <w:jc w:val="both"/>
        <w:rPr>
          <w:rFonts w:ascii="Arial" w:hAnsi="Arial" w:cs="Arial"/>
        </w:rPr>
      </w:pPr>
      <w:r w:rsidRPr="002275BB">
        <w:rPr>
          <w:rFonts w:ascii="Arial" w:eastAsia="Arial" w:hAnsi="Arial" w:cs="Arial"/>
          <w:lang w:val="cy-GB" w:bidi="cy-GB"/>
        </w:rPr>
        <w:t>Mae’r Egwyddorion yn rhan o ymrwymiad parhaus i gryfhau gwerthoedd cenedlaethol a lleol a fframweithiau ymddygiad sydd eisoes wedi’u sefydlu ledled Byrddau Iechyd ac Ymddiriedolaethau.</w:t>
      </w:r>
    </w:p>
    <w:p w14:paraId="5BBE97F9" w14:textId="77777777" w:rsidR="00936589" w:rsidRPr="002275BB" w:rsidRDefault="00936589" w:rsidP="00936589">
      <w:pPr>
        <w:ind w:left="426" w:hanging="426"/>
        <w:jc w:val="both"/>
        <w:rPr>
          <w:rFonts w:ascii="Arial" w:hAnsi="Arial" w:cs="Arial"/>
        </w:rPr>
      </w:pPr>
    </w:p>
    <w:p w14:paraId="39D90419" w14:textId="77777777" w:rsidR="00936589" w:rsidRPr="002275BB" w:rsidRDefault="00936589" w:rsidP="00936589">
      <w:pPr>
        <w:jc w:val="both"/>
        <w:rPr>
          <w:rFonts w:ascii="Arial" w:hAnsi="Arial" w:cs="Arial"/>
        </w:rPr>
      </w:pPr>
      <w:r w:rsidRPr="002275BB">
        <w:rPr>
          <w:rFonts w:ascii="Arial" w:eastAsia="Arial" w:hAnsi="Arial" w:cs="Arial"/>
          <w:lang w:val="cy-GB" w:bidi="cy-GB"/>
        </w:rPr>
        <w:t>Datblygwyd yr Egwyddorion mewn partneriaeth â chynrychiolwyr o blith y cyflogwyr a’r staff.</w:t>
      </w:r>
    </w:p>
    <w:p w14:paraId="557F0859" w14:textId="77777777" w:rsidR="00936589" w:rsidRPr="002275BB" w:rsidRDefault="00936589" w:rsidP="00936589">
      <w:pPr>
        <w:jc w:val="both"/>
        <w:rPr>
          <w:rFonts w:ascii="Arial" w:hAnsi="Arial" w:cs="Arial"/>
        </w:rPr>
      </w:pPr>
    </w:p>
    <w:p w14:paraId="0570334D" w14:textId="77777777" w:rsidR="00936589" w:rsidRPr="00852E5D" w:rsidRDefault="00936589" w:rsidP="00936589">
      <w:pPr>
        <w:jc w:val="both"/>
        <w:rPr>
          <w:rFonts w:ascii="Arial" w:hAnsi="Arial" w:cs="Arial"/>
        </w:rPr>
      </w:pPr>
      <w:r w:rsidRPr="002275BB">
        <w:rPr>
          <w:rFonts w:ascii="Arial" w:eastAsia="Arial" w:hAnsi="Arial" w:cs="Arial"/>
          <w:lang w:val="cy-GB" w:bidi="cy-GB"/>
        </w:rPr>
        <w:t xml:space="preserve">Defnyddir yr Egwyddorion i greu dull mwy syml a chyson o ran rheoli materion yn ymwneud â chyflogaeth yn y gweithle. </w:t>
      </w:r>
    </w:p>
    <w:p w14:paraId="23A71E63" w14:textId="77777777" w:rsidR="00936589" w:rsidRDefault="00936589" w:rsidP="00822A2B">
      <w:pPr>
        <w:rPr>
          <w:rFonts w:ascii="Arial" w:hAnsi="Arial" w:cs="Arial"/>
        </w:rPr>
      </w:pPr>
    </w:p>
    <w:p w14:paraId="1EF32CAB" w14:textId="77777777" w:rsidR="00822A2B" w:rsidRDefault="00822A2B" w:rsidP="00822A2B">
      <w:pPr>
        <w:rPr>
          <w:rFonts w:ascii="Arial" w:hAnsi="Arial" w:cs="Arial"/>
        </w:rPr>
      </w:pPr>
      <w:r w:rsidRPr="00822A2B">
        <w:rPr>
          <w:rFonts w:ascii="Arial" w:eastAsia="Arial" w:hAnsi="Arial" w:cs="Arial"/>
          <w:lang w:val="cy-GB" w:bidi="cy-GB"/>
        </w:rPr>
        <w:t xml:space="preserve">Mae diogelwch a llesiant cleifion a defnyddwyr gwasanaeth yn cael ei ystyried yn gyfrifoldeb i bawb sy’n ymwneud â darparu gwasanaethau iechyd a gofal cymdeithasol. Mae Bwrdd ac uwch reolwyr </w:t>
      </w:r>
      <w:r w:rsidRPr="00822A2B">
        <w:rPr>
          <w:rFonts w:ascii="Arial" w:eastAsia="Arial" w:hAnsi="Arial" w:cs="Arial"/>
          <w:i/>
          <w:lang w:val="cy-GB" w:bidi="cy-GB"/>
        </w:rPr>
        <w:t xml:space="preserve">Sefydliad y GIG </w:t>
      </w:r>
      <w:r w:rsidRPr="00822A2B">
        <w:rPr>
          <w:rFonts w:ascii="Arial" w:eastAsia="Arial" w:hAnsi="Arial" w:cs="Arial"/>
          <w:lang w:val="cy-GB" w:bidi="cy-GB"/>
        </w:rPr>
        <w:t>wedi ymrwymo i ddarparu amgylchedd sy’n hwyluso deialog a chyfathrebu agored er mwyn sicrhau bod unrhyw bryderon sydd gan staff yn cael eu codi cyn gynted ag y bo modd.</w:t>
      </w:r>
    </w:p>
    <w:p w14:paraId="72055178" w14:textId="77777777" w:rsidR="00D657B3" w:rsidRDefault="00D657B3" w:rsidP="00822A2B">
      <w:pPr>
        <w:rPr>
          <w:rFonts w:ascii="Arial" w:hAnsi="Arial" w:cs="Arial"/>
        </w:rPr>
      </w:pPr>
    </w:p>
    <w:p w14:paraId="51134F05" w14:textId="77777777" w:rsidR="00D657B3" w:rsidRPr="00D657B3" w:rsidRDefault="00D657B3" w:rsidP="00D657B3">
      <w:pPr>
        <w:rPr>
          <w:rFonts w:ascii="Arial" w:hAnsi="Arial" w:cs="Arial"/>
        </w:rPr>
      </w:pPr>
      <w:r>
        <w:rPr>
          <w:rFonts w:ascii="Arial" w:eastAsia="Arial" w:hAnsi="Arial" w:cs="Arial"/>
          <w:lang w:val="cy-GB" w:bidi="cy-GB"/>
        </w:rPr>
        <w:t xml:space="preserve">Mae’r drefn hon yn cyfeirio’n bennaf at ‘godi pryder’ yn hytrach na ‘chwythu’r chwiban’ gan fod yr olaf wedi dod i ddynodi gweithred sydyn, eithafol pan fo pob dim arall wedi methu a all fod â goblygiadau negyddol. </w:t>
      </w:r>
    </w:p>
    <w:p w14:paraId="6CCB5858" w14:textId="77777777" w:rsidR="00822A2B" w:rsidRPr="00822A2B" w:rsidRDefault="00822A2B" w:rsidP="00822A2B">
      <w:pPr>
        <w:rPr>
          <w:rFonts w:ascii="Arial" w:hAnsi="Arial" w:cs="Arial"/>
        </w:rPr>
      </w:pPr>
    </w:p>
    <w:p w14:paraId="1F78107B" w14:textId="571CBE0C" w:rsidR="00FB56A6" w:rsidRPr="00F53642" w:rsidRDefault="00822A2B" w:rsidP="00F53642">
      <w:pPr>
        <w:rPr>
          <w:rFonts w:ascii="Arial" w:hAnsi="Arial" w:cs="Arial"/>
          <w:color w:val="1F497D"/>
        </w:rPr>
      </w:pPr>
      <w:r w:rsidRPr="00822A2B">
        <w:rPr>
          <w:rFonts w:ascii="Arial" w:eastAsia="Arial" w:hAnsi="Arial" w:cs="Arial"/>
          <w:lang w:val="cy-GB" w:bidi="cy-GB"/>
        </w:rPr>
        <w:t xml:space="preserve">Mae </w:t>
      </w:r>
      <w:r w:rsidRPr="00822A2B">
        <w:rPr>
          <w:rFonts w:ascii="Arial" w:eastAsia="Arial" w:hAnsi="Arial" w:cs="Arial"/>
          <w:i/>
          <w:lang w:val="cy-GB" w:bidi="cy-GB"/>
        </w:rPr>
        <w:t xml:space="preserve">Sefydliad y GIG </w:t>
      </w:r>
      <w:r w:rsidRPr="00822A2B">
        <w:rPr>
          <w:rFonts w:ascii="Arial" w:eastAsia="Arial" w:hAnsi="Arial" w:cs="Arial"/>
          <w:lang w:val="cy-GB" w:bidi="cy-GB"/>
        </w:rPr>
        <w:t xml:space="preserve">yn gweithio tuag at ddiwylliant sy’n annog staff i godi pryder fel rhan o drafodaethau rheolaidd am ddarparu gwasanaeth a gofalu am gleifion, (e.e. datrys problemau, adolygu gwasanaeth, gwella perfformiad, asesu ansawdd, hyfforddi a datblygu) gan mai dyma’r mecanwaith mwyaf effeithiol ar gyfer rhybuddion cynnar o bryder, </w:t>
      </w:r>
      <w:proofErr w:type="spellStart"/>
      <w:r w:rsidRPr="00822A2B">
        <w:rPr>
          <w:rFonts w:ascii="Arial" w:eastAsia="Arial" w:hAnsi="Arial" w:cs="Arial"/>
          <w:lang w:val="cy-GB" w:bidi="cy-GB"/>
        </w:rPr>
        <w:t>drwgweithredu</w:t>
      </w:r>
      <w:proofErr w:type="spellEnd"/>
      <w:r w:rsidRPr="00822A2B">
        <w:rPr>
          <w:rFonts w:ascii="Arial" w:eastAsia="Arial" w:hAnsi="Arial" w:cs="Arial"/>
          <w:lang w:val="cy-GB" w:bidi="cy-GB"/>
        </w:rPr>
        <w:t xml:space="preserve">, camymddwyn neu risgiau ac mae rheolwyr llinell felly yn y sefyllfa orau i weithredu, ac ymdrin â phryderon o’r fath a’u datrys yn gynnar.  Dylai'r staff hefyd ddefnyddio'r weithdrefn hon i godi unrhyw bryderon mewn perthynas ag arferion o fewn y cadwyni cyflenwi lle mae Sefydliad y GIG yn dod o hyd i'w nwyddau a'u gwasanaethau (yn unol â'r Ymrwymiadau Cod Ymarfer Cyflogaeth Foesegol mewn Cadwyni Cyflenwi ). Dylai staff hefyd gydnabod bod proses adrodd ar wahân ar gyfer elfennau o </w:t>
      </w:r>
      <w:proofErr w:type="spellStart"/>
      <w:r w:rsidRPr="00822A2B">
        <w:rPr>
          <w:rFonts w:ascii="Arial" w:eastAsia="Arial" w:hAnsi="Arial" w:cs="Arial"/>
          <w:lang w:val="cy-GB" w:bidi="cy-GB"/>
        </w:rPr>
        <w:t>ddrwgweithredu</w:t>
      </w:r>
      <w:proofErr w:type="spellEnd"/>
      <w:r w:rsidRPr="00822A2B">
        <w:rPr>
          <w:rFonts w:ascii="Arial" w:eastAsia="Arial" w:hAnsi="Arial" w:cs="Arial"/>
          <w:lang w:val="cy-GB" w:bidi="cy-GB"/>
        </w:rPr>
        <w:t>, gan gynnwys agweddau ar Dwyll, Llwgrwobrwyo neu Lygredd ac y dylid hysbysu’ch tîm Atal Twyll Lleol i'w hymchwilio.</w:t>
      </w:r>
    </w:p>
    <w:p w14:paraId="0BA22A6D" w14:textId="77777777" w:rsidR="00FB56A6" w:rsidRDefault="00FB56A6" w:rsidP="00822A2B">
      <w:pPr>
        <w:rPr>
          <w:rFonts w:ascii="Arial" w:hAnsi="Arial" w:cs="Arial"/>
        </w:rPr>
      </w:pPr>
    </w:p>
    <w:p w14:paraId="054C4BE1" w14:textId="77777777" w:rsidR="00822A2B" w:rsidRDefault="00822A2B" w:rsidP="00822A2B">
      <w:pPr>
        <w:rPr>
          <w:rFonts w:ascii="Arial" w:hAnsi="Arial" w:cs="Arial"/>
        </w:rPr>
      </w:pPr>
    </w:p>
    <w:p w14:paraId="5B079A41" w14:textId="77777777" w:rsidR="00822A2B" w:rsidRDefault="00822A2B" w:rsidP="00822A2B">
      <w:pPr>
        <w:rPr>
          <w:rFonts w:ascii="Arial" w:hAnsi="Arial" w:cs="Arial"/>
        </w:rPr>
      </w:pPr>
      <w:r>
        <w:rPr>
          <w:rFonts w:ascii="Arial" w:eastAsia="Arial" w:hAnsi="Arial" w:cs="Arial"/>
          <w:lang w:val="cy-GB" w:bidi="cy-GB"/>
        </w:rPr>
        <w:t xml:space="preserve">Cydnabyddir, fodd bynnag, bod prosesau o’r fath yn cymryd amser i ddatblygu a sefydlu eu hunain yn y sefydliad a nes bydd diwylliant o’r fath yn bodoli’n gynhwysfawr ar draws </w:t>
      </w:r>
      <w:r>
        <w:rPr>
          <w:rFonts w:ascii="Arial" w:eastAsia="Arial" w:hAnsi="Arial" w:cs="Arial"/>
          <w:i/>
          <w:lang w:val="cy-GB" w:bidi="cy-GB"/>
        </w:rPr>
        <w:t xml:space="preserve">Sefydliad y GIG </w:t>
      </w:r>
      <w:r>
        <w:rPr>
          <w:rFonts w:ascii="Arial" w:eastAsia="Arial" w:hAnsi="Arial" w:cs="Arial"/>
          <w:lang w:val="cy-GB" w:bidi="cy-GB"/>
        </w:rPr>
        <w:t xml:space="preserve">bod angen proses glir i arwain unigolion sy’n dymuno codi pryderon am berygl, risg, camymddwyn neu </w:t>
      </w:r>
      <w:proofErr w:type="spellStart"/>
      <w:r>
        <w:rPr>
          <w:rFonts w:ascii="Arial" w:eastAsia="Arial" w:hAnsi="Arial" w:cs="Arial"/>
          <w:lang w:val="cy-GB" w:bidi="cy-GB"/>
        </w:rPr>
        <w:t>ddrwgweithredu</w:t>
      </w:r>
      <w:proofErr w:type="spellEnd"/>
      <w:r>
        <w:rPr>
          <w:rFonts w:ascii="Arial" w:eastAsia="Arial" w:hAnsi="Arial" w:cs="Arial"/>
          <w:lang w:val="cy-GB" w:bidi="cy-GB"/>
        </w:rPr>
        <w:t xml:space="preserve"> yn y gweithle.  Mae’r drefn hon yn amlinellu ymrwymiad </w:t>
      </w:r>
      <w:r>
        <w:rPr>
          <w:rFonts w:ascii="Arial" w:eastAsia="Arial" w:hAnsi="Arial" w:cs="Arial"/>
          <w:i/>
          <w:lang w:val="cy-GB" w:bidi="cy-GB"/>
        </w:rPr>
        <w:t xml:space="preserve">Sefydliad y GIG </w:t>
      </w:r>
      <w:r>
        <w:rPr>
          <w:rFonts w:ascii="Arial" w:eastAsia="Arial" w:hAnsi="Arial" w:cs="Arial"/>
          <w:lang w:val="cy-GB" w:bidi="cy-GB"/>
        </w:rPr>
        <w:t xml:space="preserve">i gefnogi unigolion sy’n codi pryderon yn ogystal â nodi’r prosesau sy’n galluogi unigolion i godi pryderon o’r fath a rhoi sicrwydd ynglŷn â </w:t>
      </w:r>
      <w:r>
        <w:rPr>
          <w:rFonts w:ascii="Arial" w:eastAsia="Arial" w:hAnsi="Arial" w:cs="Arial"/>
          <w:lang w:val="cy-GB" w:bidi="cy-GB"/>
        </w:rPr>
        <w:lastRenderedPageBreak/>
        <w:t>sut y bydd y sefydliad yn gwrando ar bryderon, yn ymchwilio iddynt ac yn gweithredu yn ôl yr angen.</w:t>
      </w:r>
    </w:p>
    <w:p w14:paraId="4DB58D33" w14:textId="77777777" w:rsidR="00665DE3" w:rsidRDefault="00665DE3" w:rsidP="00822A2B">
      <w:pPr>
        <w:rPr>
          <w:rFonts w:ascii="Arial" w:hAnsi="Arial" w:cs="Arial"/>
        </w:rPr>
      </w:pPr>
    </w:p>
    <w:p w14:paraId="48F6B259" w14:textId="21F6578D" w:rsidR="00665DE3" w:rsidRPr="00D657B3" w:rsidRDefault="00665DE3" w:rsidP="00682029">
      <w:pPr>
        <w:rPr>
          <w:rFonts w:ascii="Arial" w:hAnsi="Arial" w:cs="Arial"/>
        </w:rPr>
      </w:pPr>
      <w:r w:rsidRPr="00D657B3">
        <w:rPr>
          <w:rFonts w:ascii="Arial" w:eastAsia="Arial" w:hAnsi="Arial" w:cs="Arial"/>
          <w:lang w:val="cy-GB" w:bidi="cy-GB"/>
        </w:rPr>
        <w:t>‘Chwythu’r chwiban’ yw’r term poblogaidd a ddefnyddir i gyfeirio at sefyllfa lle mae gweithiwr, cyn weithiwr neu aelod o sefydliad yn dwyn pryder i sylw pobl sydd â’r pŵer i weithredu er mwyn cywiro’r sefyllfa, ac y cymerir y byddant yn barod i wneud hynny.  Amlinellir y mathau o sefyllfaoedd lle bydd hyn yn briodol yn Atodiad 1.  “Datgelu gwarchodedig” yw’r term cyfreithiol am chwythu’r chwiban a chyfeirir ato yng nghyd-destun disgrifio’r amddiffyniad a roddir i’r sawl sy’n codi’r pryder er lles y cyhoedd (gweler atodiad 2).</w:t>
      </w:r>
    </w:p>
    <w:p w14:paraId="3B24CB7C" w14:textId="77777777" w:rsidR="00904F8E" w:rsidRDefault="00904F8E" w:rsidP="00822A2B">
      <w:pPr>
        <w:rPr>
          <w:rFonts w:ascii="Arial" w:hAnsi="Arial" w:cs="Arial"/>
        </w:rPr>
      </w:pPr>
    </w:p>
    <w:p w14:paraId="0D9F3502" w14:textId="77777777" w:rsidR="00822A2B" w:rsidRDefault="00904F8E" w:rsidP="00F97662">
      <w:pPr>
        <w:rPr>
          <w:rFonts w:ascii="Arial" w:hAnsi="Arial" w:cs="Arial"/>
        </w:rPr>
      </w:pPr>
      <w:r>
        <w:rPr>
          <w:rFonts w:ascii="Arial" w:eastAsia="Arial" w:hAnsi="Arial" w:cs="Arial"/>
          <w:lang w:val="cy-GB" w:bidi="cy-GB"/>
        </w:rPr>
        <w:t>Mae datblygu’r drefn hon yn broses barhaus ac yn rhan o’r gwaith ehangach ledled GIG Cymru i sicrhau bod diwylliant agored yn bodoli er mwyn darparu’r safonau gofal a’r profiadau gorau ym mhob gwasanaeth. Nid yw’r drefn hon yn rhan o gontract cyflogaeth gweithiwr ac mae’n bosibl y bydd angen ei diwygio o bryd i’w gilydd.</w:t>
      </w:r>
    </w:p>
    <w:p w14:paraId="4E2902CF" w14:textId="77777777" w:rsidR="00B07BDE" w:rsidRDefault="00B07BDE" w:rsidP="00F97662">
      <w:pPr>
        <w:rPr>
          <w:rFonts w:ascii="Arial" w:hAnsi="Arial" w:cs="Arial"/>
        </w:rPr>
      </w:pPr>
    </w:p>
    <w:p w14:paraId="165D930C" w14:textId="77777777" w:rsidR="00B07BDE" w:rsidRDefault="00B07BDE" w:rsidP="00F97662">
      <w:pPr>
        <w:rPr>
          <w:rFonts w:ascii="Arial" w:hAnsi="Arial" w:cs="Arial"/>
        </w:rPr>
      </w:pPr>
    </w:p>
    <w:p w14:paraId="1EDEF0A7" w14:textId="77777777" w:rsidR="00B07BDE" w:rsidRDefault="00B07BDE" w:rsidP="00F97662">
      <w:pPr>
        <w:rPr>
          <w:rFonts w:ascii="Arial" w:hAnsi="Arial" w:cs="Arial"/>
        </w:rPr>
      </w:pPr>
    </w:p>
    <w:p w14:paraId="69C30078" w14:textId="77777777" w:rsidR="00B07BDE" w:rsidRDefault="00B07BDE" w:rsidP="00F97662">
      <w:pPr>
        <w:rPr>
          <w:rFonts w:ascii="Arial" w:hAnsi="Arial" w:cs="Arial"/>
        </w:rPr>
      </w:pPr>
    </w:p>
    <w:p w14:paraId="78F5F892" w14:textId="77777777" w:rsidR="00B07BDE" w:rsidRDefault="00B07BDE" w:rsidP="00F97662">
      <w:pPr>
        <w:rPr>
          <w:rFonts w:ascii="Arial" w:hAnsi="Arial" w:cs="Arial"/>
        </w:rPr>
      </w:pPr>
    </w:p>
    <w:p w14:paraId="0F4DF858" w14:textId="77777777" w:rsidR="00B07BDE" w:rsidRDefault="00B07BDE" w:rsidP="00F97662">
      <w:pPr>
        <w:rPr>
          <w:rFonts w:ascii="Arial" w:hAnsi="Arial" w:cs="Arial"/>
        </w:rPr>
      </w:pPr>
    </w:p>
    <w:p w14:paraId="3D3D12D3" w14:textId="77777777" w:rsidR="00B07BDE" w:rsidRDefault="00B07BDE" w:rsidP="00F97662">
      <w:pPr>
        <w:rPr>
          <w:rFonts w:ascii="Arial" w:hAnsi="Arial" w:cs="Arial"/>
        </w:rPr>
      </w:pPr>
    </w:p>
    <w:p w14:paraId="6B07EDBC" w14:textId="77777777" w:rsidR="00B07BDE" w:rsidRDefault="00B07BDE" w:rsidP="00F97662">
      <w:pPr>
        <w:rPr>
          <w:rFonts w:ascii="Arial" w:hAnsi="Arial" w:cs="Arial"/>
        </w:rPr>
      </w:pPr>
    </w:p>
    <w:p w14:paraId="2A383145" w14:textId="77777777" w:rsidR="00B07BDE" w:rsidRDefault="00B07BDE" w:rsidP="00F97662">
      <w:pPr>
        <w:rPr>
          <w:rFonts w:ascii="Arial" w:hAnsi="Arial" w:cs="Arial"/>
        </w:rPr>
      </w:pPr>
    </w:p>
    <w:p w14:paraId="48C6F42A" w14:textId="77777777" w:rsidR="00B07BDE" w:rsidRDefault="00B07BDE" w:rsidP="00F97662">
      <w:pPr>
        <w:rPr>
          <w:rFonts w:ascii="Arial" w:hAnsi="Arial" w:cs="Arial"/>
        </w:rPr>
      </w:pPr>
    </w:p>
    <w:p w14:paraId="1391CFC5" w14:textId="4F486FC0" w:rsidR="00B07BDE" w:rsidRDefault="00B07BDE" w:rsidP="00F97662">
      <w:pPr>
        <w:rPr>
          <w:rFonts w:ascii="Arial" w:hAnsi="Arial" w:cs="Arial"/>
        </w:rPr>
      </w:pPr>
    </w:p>
    <w:p w14:paraId="28F406AD" w14:textId="77777777" w:rsidR="002B02FD" w:rsidRDefault="002B02FD" w:rsidP="00F97662">
      <w:pPr>
        <w:rPr>
          <w:rFonts w:ascii="Arial" w:hAnsi="Arial" w:cs="Arial"/>
        </w:rPr>
      </w:pPr>
    </w:p>
    <w:p w14:paraId="5BDC6A3E" w14:textId="77777777" w:rsidR="00B07BDE" w:rsidRDefault="00B07BDE" w:rsidP="00F97662">
      <w:pPr>
        <w:rPr>
          <w:rFonts w:ascii="Arial" w:hAnsi="Arial" w:cs="Arial"/>
        </w:rPr>
      </w:pPr>
    </w:p>
    <w:p w14:paraId="27643928" w14:textId="77777777" w:rsidR="00B07BDE" w:rsidRDefault="00B07BDE" w:rsidP="00F97662">
      <w:pPr>
        <w:rPr>
          <w:rFonts w:ascii="Arial" w:hAnsi="Arial" w:cs="Arial"/>
        </w:rPr>
      </w:pPr>
    </w:p>
    <w:p w14:paraId="2FC142DA" w14:textId="77777777" w:rsidR="008D6846" w:rsidRDefault="008D6846" w:rsidP="00F97662">
      <w:pPr>
        <w:rPr>
          <w:rFonts w:ascii="Arial" w:hAnsi="Arial" w:cs="Arial"/>
        </w:rPr>
      </w:pPr>
    </w:p>
    <w:p w14:paraId="242E76B8" w14:textId="77777777" w:rsidR="000532EF" w:rsidRPr="00BD5C59" w:rsidRDefault="000532EF" w:rsidP="000532EF">
      <w:pPr>
        <w:pStyle w:val="ListParagraph"/>
        <w:numPr>
          <w:ilvl w:val="0"/>
          <w:numId w:val="9"/>
        </w:numPr>
        <w:ind w:left="0" w:hanging="567"/>
        <w:rPr>
          <w:rFonts w:ascii="Arial" w:hAnsi="Arial" w:cs="Arial"/>
          <w:b/>
          <w:color w:val="008000"/>
          <w:sz w:val="24"/>
          <w:szCs w:val="24"/>
          <w:u w:val="single"/>
        </w:rPr>
      </w:pPr>
      <w:r w:rsidRPr="00BD5C59">
        <w:rPr>
          <w:rFonts w:ascii="Arial" w:eastAsia="Arial" w:hAnsi="Arial" w:cs="Arial"/>
          <w:b/>
          <w:color w:val="008000"/>
          <w:sz w:val="24"/>
          <w:szCs w:val="24"/>
          <w:u w:val="single"/>
          <w:lang w:val="cy-GB" w:bidi="cy-GB"/>
        </w:rPr>
        <w:t>Ymrwymiad i Gefnogi’r rhai sy’n Codi Pryderon</w:t>
      </w:r>
    </w:p>
    <w:p w14:paraId="258D3C4C" w14:textId="77777777" w:rsidR="000532EF" w:rsidRDefault="000532EF" w:rsidP="00822A2B">
      <w:pPr>
        <w:rPr>
          <w:rFonts w:ascii="Arial" w:hAnsi="Arial" w:cs="Arial"/>
        </w:rPr>
      </w:pPr>
    </w:p>
    <w:p w14:paraId="364F0614" w14:textId="77777777" w:rsidR="000C407F" w:rsidRDefault="00FA518C" w:rsidP="000532EF">
      <w:pPr>
        <w:pStyle w:val="ListParagraph"/>
        <w:numPr>
          <w:ilvl w:val="1"/>
          <w:numId w:val="9"/>
        </w:numPr>
        <w:rPr>
          <w:rFonts w:ascii="Arial" w:hAnsi="Arial" w:cs="Arial"/>
          <w:sz w:val="24"/>
          <w:szCs w:val="24"/>
        </w:rPr>
      </w:pPr>
      <w:r w:rsidRPr="00C8053D">
        <w:rPr>
          <w:rFonts w:ascii="Arial" w:eastAsia="Arial" w:hAnsi="Arial" w:cs="Arial"/>
          <w:sz w:val="24"/>
          <w:szCs w:val="24"/>
          <w:lang w:val="cy-GB" w:bidi="cy-GB"/>
        </w:rPr>
        <w:t xml:space="preserve">Mae </w:t>
      </w:r>
      <w:r w:rsidRPr="00C8053D">
        <w:rPr>
          <w:rFonts w:ascii="Arial" w:eastAsia="Arial" w:hAnsi="Arial" w:cs="Arial"/>
          <w:i/>
          <w:sz w:val="24"/>
          <w:szCs w:val="24"/>
          <w:lang w:val="cy-GB" w:bidi="cy-GB"/>
        </w:rPr>
        <w:t xml:space="preserve">Sefydliad y GIG </w:t>
      </w:r>
      <w:r w:rsidRPr="00C8053D">
        <w:rPr>
          <w:rFonts w:ascii="Arial" w:eastAsia="Arial" w:hAnsi="Arial" w:cs="Arial"/>
          <w:sz w:val="24"/>
          <w:szCs w:val="24"/>
          <w:lang w:val="cy-GB" w:bidi="cy-GB"/>
        </w:rPr>
        <w:t xml:space="preserve">yn annog adborth ac mae ganddo drefniadau tryloyw ac agored ar gyfer gwrando ac ymateb i bob pryder. </w:t>
      </w:r>
    </w:p>
    <w:p w14:paraId="10A8F846" w14:textId="77777777" w:rsidR="00DA4DFF" w:rsidRPr="00D90732" w:rsidRDefault="00DA4DFF" w:rsidP="00D90732">
      <w:pPr>
        <w:pStyle w:val="ListParagraph"/>
        <w:ind w:left="570"/>
        <w:rPr>
          <w:rFonts w:ascii="Arial" w:hAnsi="Arial" w:cs="Arial"/>
          <w:sz w:val="24"/>
          <w:szCs w:val="24"/>
        </w:rPr>
      </w:pPr>
    </w:p>
    <w:p w14:paraId="3D494216" w14:textId="1CA6C79E" w:rsidR="000C407F" w:rsidRDefault="000C407F" w:rsidP="000532EF">
      <w:pPr>
        <w:pStyle w:val="ListParagraph"/>
        <w:numPr>
          <w:ilvl w:val="1"/>
          <w:numId w:val="9"/>
        </w:numPr>
        <w:rPr>
          <w:rFonts w:ascii="Arial" w:hAnsi="Arial" w:cs="Arial"/>
          <w:sz w:val="24"/>
          <w:szCs w:val="24"/>
        </w:rPr>
      </w:pPr>
      <w:r w:rsidRPr="0006064B">
        <w:rPr>
          <w:rFonts w:ascii="Arial" w:eastAsia="Arial" w:hAnsi="Arial" w:cs="Arial"/>
          <w:sz w:val="24"/>
          <w:szCs w:val="24"/>
          <w:lang w:val="cy-GB" w:bidi="cy-GB"/>
        </w:rPr>
        <w:t xml:space="preserve">Mae </w:t>
      </w:r>
      <w:r w:rsidRPr="0006064B">
        <w:rPr>
          <w:rFonts w:ascii="Arial" w:eastAsia="Arial" w:hAnsi="Arial" w:cs="Arial"/>
          <w:i/>
          <w:sz w:val="24"/>
          <w:szCs w:val="24"/>
          <w:lang w:val="cy-GB" w:bidi="cy-GB"/>
        </w:rPr>
        <w:t xml:space="preserve">Sefydliad y GIG </w:t>
      </w:r>
      <w:r w:rsidRPr="0006064B">
        <w:rPr>
          <w:rFonts w:ascii="Arial" w:eastAsia="Arial" w:hAnsi="Arial" w:cs="Arial"/>
          <w:sz w:val="24"/>
          <w:szCs w:val="24"/>
          <w:lang w:val="cy-GB" w:bidi="cy-GB"/>
        </w:rPr>
        <w:t xml:space="preserve">yn ceisio sicrhau bod unigolion: </w:t>
      </w:r>
    </w:p>
    <w:p w14:paraId="3E7929B9" w14:textId="77777777" w:rsidR="00DA4DFF" w:rsidRDefault="00DA4DFF" w:rsidP="00D90732">
      <w:pPr>
        <w:pStyle w:val="ListParagraph"/>
        <w:ind w:left="570"/>
        <w:rPr>
          <w:rFonts w:ascii="Arial" w:hAnsi="Arial" w:cs="Arial"/>
          <w:sz w:val="24"/>
          <w:szCs w:val="24"/>
        </w:rPr>
      </w:pPr>
    </w:p>
    <w:p w14:paraId="49426EFB" w14:textId="77777777" w:rsidR="00DA4DFF" w:rsidRDefault="00A311FE" w:rsidP="00D90732">
      <w:pPr>
        <w:pStyle w:val="ListParagraph"/>
        <w:numPr>
          <w:ilvl w:val="2"/>
          <w:numId w:val="9"/>
        </w:numPr>
        <w:rPr>
          <w:rFonts w:ascii="Arial" w:hAnsi="Arial" w:cs="Arial"/>
          <w:sz w:val="24"/>
          <w:szCs w:val="24"/>
        </w:rPr>
      </w:pPr>
      <w:r>
        <w:rPr>
          <w:rFonts w:ascii="Arial" w:eastAsia="Arial" w:hAnsi="Arial" w:cs="Arial"/>
          <w:sz w:val="24"/>
          <w:szCs w:val="24"/>
          <w:lang w:val="cy-GB" w:bidi="cy-GB"/>
        </w:rPr>
        <w:t>Yn cael cefnogaeth i roi gwybod am bryderon a materion yn ymwneud â diogelwch;</w:t>
      </w:r>
    </w:p>
    <w:p w14:paraId="14A865AF" w14:textId="29C35090" w:rsidR="00DA4DFF" w:rsidRPr="00704BCB" w:rsidRDefault="00A76C0B" w:rsidP="00D90732">
      <w:pPr>
        <w:pStyle w:val="ListParagraph"/>
        <w:numPr>
          <w:ilvl w:val="2"/>
          <w:numId w:val="9"/>
        </w:numPr>
        <w:rPr>
          <w:rFonts w:ascii="Arial" w:hAnsi="Arial" w:cs="Arial"/>
          <w:sz w:val="24"/>
          <w:szCs w:val="24"/>
        </w:rPr>
      </w:pPr>
      <w:r w:rsidRPr="00704BCB">
        <w:rPr>
          <w:rFonts w:ascii="Arial" w:eastAsia="Arial" w:hAnsi="Arial" w:cs="Arial"/>
          <w:sz w:val="24"/>
          <w:szCs w:val="24"/>
          <w:lang w:val="cy-GB" w:bidi="cy-GB"/>
        </w:rPr>
        <w:t>Yn cael eu trin yn deg, ag empathi ac yn ystyriol pan fyddant yn codi pryder;</w:t>
      </w:r>
    </w:p>
    <w:p w14:paraId="1B519D87" w14:textId="79905EDE" w:rsidR="00DA4DFF" w:rsidRDefault="00A76C0B" w:rsidP="00D90732">
      <w:pPr>
        <w:pStyle w:val="ListParagraph"/>
        <w:numPr>
          <w:ilvl w:val="2"/>
          <w:numId w:val="9"/>
        </w:numPr>
        <w:rPr>
          <w:rFonts w:ascii="Arial" w:hAnsi="Arial" w:cs="Arial"/>
          <w:sz w:val="24"/>
          <w:szCs w:val="24"/>
        </w:rPr>
      </w:pPr>
      <w:r w:rsidRPr="00704BCB">
        <w:rPr>
          <w:rFonts w:ascii="Arial" w:eastAsia="Arial" w:hAnsi="Arial" w:cs="Arial"/>
          <w:sz w:val="24"/>
          <w:szCs w:val="24"/>
          <w:lang w:val="cy-GB" w:bidi="cy-GB"/>
        </w:rPr>
        <w:t>Yn gwybod y bydd rhywun yn gwrando arnynt ac yn rhoi sylw i’r pryderon, pan fyddant wedi bod yn rhan o ddigwyddiad neu pan fyddant wedi codi pryder.</w:t>
      </w:r>
    </w:p>
    <w:p w14:paraId="25150B4D" w14:textId="77777777" w:rsidR="000532EF" w:rsidRPr="000532EF" w:rsidRDefault="000532EF" w:rsidP="000532EF">
      <w:pPr>
        <w:pStyle w:val="ListParagraph"/>
        <w:ind w:left="570"/>
        <w:rPr>
          <w:rFonts w:ascii="Arial" w:hAnsi="Arial" w:cs="Arial"/>
          <w:sz w:val="24"/>
          <w:szCs w:val="24"/>
        </w:rPr>
      </w:pPr>
    </w:p>
    <w:p w14:paraId="335F58D9" w14:textId="77777777" w:rsidR="0006064B" w:rsidRPr="00A411D8" w:rsidRDefault="0006064B" w:rsidP="000532EF">
      <w:pPr>
        <w:pStyle w:val="ListParagraph"/>
        <w:numPr>
          <w:ilvl w:val="1"/>
          <w:numId w:val="9"/>
        </w:numPr>
        <w:rPr>
          <w:rFonts w:ascii="Arial" w:hAnsi="Arial" w:cs="Arial"/>
          <w:sz w:val="24"/>
          <w:szCs w:val="24"/>
        </w:rPr>
      </w:pPr>
      <w:r w:rsidRPr="0006064B">
        <w:rPr>
          <w:rFonts w:ascii="Arial" w:eastAsia="Arial" w:hAnsi="Arial" w:cs="Arial"/>
          <w:sz w:val="24"/>
          <w:szCs w:val="24"/>
          <w:lang w:val="cy-GB" w:bidi="cy-GB"/>
        </w:rPr>
        <w:lastRenderedPageBreak/>
        <w:t xml:space="preserve">Mae </w:t>
      </w:r>
      <w:r w:rsidRPr="0006064B">
        <w:rPr>
          <w:rFonts w:ascii="Arial" w:eastAsia="Arial" w:hAnsi="Arial" w:cs="Arial"/>
          <w:i/>
          <w:sz w:val="24"/>
          <w:szCs w:val="24"/>
          <w:lang w:val="cy-GB" w:bidi="cy-GB"/>
        </w:rPr>
        <w:t xml:space="preserve">Sefydliad y GIG </w:t>
      </w:r>
      <w:r w:rsidRPr="0006064B">
        <w:rPr>
          <w:rFonts w:ascii="Arial" w:eastAsia="Arial" w:hAnsi="Arial" w:cs="Arial"/>
          <w:sz w:val="24"/>
          <w:szCs w:val="24"/>
          <w:lang w:val="cy-GB" w:bidi="cy-GB"/>
        </w:rPr>
        <w:t>yn ceisio datblygu a chynnal diwylliant ym mhob rhan o’r sefydliad sy’n darparu amgylchedd lle mae pobl yn teimlo eu bod yn gallu codi pryderon a’u bod yn cael eu trin â pharch ac urddas pan fyddant yn codi pryder.</w:t>
      </w:r>
    </w:p>
    <w:p w14:paraId="6BE0486F" w14:textId="77777777" w:rsidR="0006064B" w:rsidRPr="0006064B" w:rsidRDefault="0006064B" w:rsidP="0006064B">
      <w:pPr>
        <w:pStyle w:val="ListParagraph"/>
        <w:rPr>
          <w:rFonts w:ascii="Arial" w:hAnsi="Arial" w:cs="Arial"/>
          <w:sz w:val="24"/>
          <w:szCs w:val="24"/>
        </w:rPr>
      </w:pPr>
    </w:p>
    <w:p w14:paraId="1647AEBB" w14:textId="77777777" w:rsidR="000532EF" w:rsidRDefault="0006064B" w:rsidP="000532EF">
      <w:pPr>
        <w:pStyle w:val="ListParagraph"/>
        <w:numPr>
          <w:ilvl w:val="1"/>
          <w:numId w:val="9"/>
        </w:numPr>
        <w:rPr>
          <w:rFonts w:ascii="Arial" w:hAnsi="Arial" w:cs="Arial"/>
          <w:sz w:val="24"/>
          <w:szCs w:val="24"/>
        </w:rPr>
      </w:pPr>
      <w:r>
        <w:rPr>
          <w:rFonts w:ascii="Arial" w:eastAsia="Arial" w:hAnsi="Arial" w:cs="Arial"/>
          <w:sz w:val="24"/>
          <w:szCs w:val="24"/>
          <w:lang w:val="cy-GB" w:bidi="cy-GB"/>
        </w:rPr>
        <w:t xml:space="preserve">Mae diogelwch yn ganolog i bob gofal a rhaid iddo fod yn seiliedig ar ddiwylliant sy’n agored ac yn dryloyw.  Mae hyn yn arwain at fwy o adrodd am ddigwyddiadau, dysgu a rhannu gwybodaeth amdanynt, a datblygu’r arferion gorau.  Mae </w:t>
      </w:r>
      <w:r>
        <w:rPr>
          <w:rFonts w:ascii="Arial" w:eastAsia="Arial" w:hAnsi="Arial" w:cs="Arial"/>
          <w:i/>
          <w:sz w:val="24"/>
          <w:szCs w:val="24"/>
          <w:lang w:val="cy-GB" w:bidi="cy-GB"/>
        </w:rPr>
        <w:t xml:space="preserve">Sefydliad y GIG </w:t>
      </w:r>
      <w:r>
        <w:rPr>
          <w:rFonts w:ascii="Arial" w:eastAsia="Arial" w:hAnsi="Arial" w:cs="Arial"/>
          <w:sz w:val="24"/>
          <w:szCs w:val="24"/>
          <w:lang w:val="cy-GB" w:bidi="cy-GB"/>
        </w:rPr>
        <w:t xml:space="preserve">yn cydnabod bod hyn yn gyfrifoldeb i bawb sy’n ymwneud â darparu gwasanaethau iechyd a gofal cymdeithasol.  Mae </w:t>
      </w:r>
      <w:r>
        <w:rPr>
          <w:rFonts w:ascii="Arial" w:eastAsia="Arial" w:hAnsi="Arial" w:cs="Arial"/>
          <w:i/>
          <w:sz w:val="24"/>
          <w:szCs w:val="24"/>
          <w:lang w:val="cy-GB" w:bidi="cy-GB"/>
        </w:rPr>
        <w:t xml:space="preserve">Sefydliad y GIG </w:t>
      </w:r>
      <w:r>
        <w:rPr>
          <w:rFonts w:ascii="Arial" w:eastAsia="Arial" w:hAnsi="Arial" w:cs="Arial"/>
          <w:sz w:val="24"/>
          <w:szCs w:val="24"/>
          <w:lang w:val="cy-GB" w:bidi="cy-GB"/>
        </w:rPr>
        <w:t xml:space="preserve">wedi ymrwymo i weithio er mwyn sicrhau bod pob unigolyn yn cael ei drin mewn gwasanaeth sy’n agored i adborth ac sy’n annog yn ogystal â chefnogi ei staff i godi pryderon.  </w:t>
      </w:r>
    </w:p>
    <w:p w14:paraId="5706FEB2" w14:textId="77777777" w:rsidR="00131044" w:rsidRPr="00131044" w:rsidRDefault="00131044" w:rsidP="00131044">
      <w:pPr>
        <w:pStyle w:val="ListParagraph"/>
        <w:rPr>
          <w:rFonts w:ascii="Arial" w:hAnsi="Arial" w:cs="Arial"/>
          <w:sz w:val="24"/>
          <w:szCs w:val="24"/>
        </w:rPr>
      </w:pPr>
    </w:p>
    <w:p w14:paraId="4265C66F" w14:textId="748E0306" w:rsidR="00131044" w:rsidRDefault="00CE177A" w:rsidP="000532EF">
      <w:pPr>
        <w:pStyle w:val="ListParagraph"/>
        <w:numPr>
          <w:ilvl w:val="1"/>
          <w:numId w:val="9"/>
        </w:numPr>
        <w:rPr>
          <w:rFonts w:ascii="Arial" w:hAnsi="Arial" w:cs="Arial"/>
          <w:sz w:val="24"/>
          <w:szCs w:val="24"/>
        </w:rPr>
      </w:pPr>
      <w:r w:rsidRPr="00CE177A">
        <w:rPr>
          <w:rFonts w:ascii="Arial" w:eastAsia="Arial" w:hAnsi="Arial" w:cs="Arial"/>
          <w:sz w:val="24"/>
          <w:szCs w:val="24"/>
          <w:lang w:val="cy-GB" w:bidi="cy-GB"/>
        </w:rPr>
        <w:t xml:space="preserve">Bydd </w:t>
      </w:r>
      <w:r w:rsidRPr="00CE177A">
        <w:rPr>
          <w:rFonts w:ascii="Arial" w:eastAsia="Arial" w:hAnsi="Arial" w:cs="Arial"/>
          <w:i/>
          <w:sz w:val="24"/>
          <w:szCs w:val="24"/>
          <w:lang w:val="cy-GB" w:bidi="cy-GB"/>
        </w:rPr>
        <w:t xml:space="preserve">Sefydliad y GIG </w:t>
      </w:r>
      <w:r w:rsidRPr="00CE177A">
        <w:rPr>
          <w:rFonts w:ascii="Arial" w:eastAsia="Arial" w:hAnsi="Arial" w:cs="Arial"/>
          <w:sz w:val="24"/>
          <w:szCs w:val="24"/>
          <w:lang w:val="cy-GB" w:bidi="cy-GB"/>
        </w:rPr>
        <w:t xml:space="preserve">yn sicrhau bod unigolion bob amser yn teimlo eu bod yn gallu codi pryderon drwy brosesau lleol a’u bod yn cael eu cefnogi i wneud hyn yn uniongyrchol gyda </w:t>
      </w:r>
      <w:r w:rsidRPr="00CE177A">
        <w:rPr>
          <w:rFonts w:ascii="Arial" w:eastAsia="Arial" w:hAnsi="Arial" w:cs="Arial"/>
          <w:i/>
          <w:sz w:val="24"/>
          <w:szCs w:val="24"/>
          <w:lang w:val="cy-GB" w:bidi="cy-GB"/>
        </w:rPr>
        <w:t xml:space="preserve">Sefydliad y GIG, </w:t>
      </w:r>
      <w:r w:rsidRPr="00CE177A">
        <w:rPr>
          <w:rFonts w:ascii="Arial" w:eastAsia="Arial" w:hAnsi="Arial" w:cs="Arial"/>
          <w:sz w:val="24"/>
          <w:szCs w:val="24"/>
          <w:lang w:val="cy-GB" w:bidi="cy-GB"/>
        </w:rPr>
        <w:t>eu corff rheoleiddio proffesiynol, cymdeithas broffesiynol, corff rheoleiddio neu undeb.</w:t>
      </w:r>
    </w:p>
    <w:p w14:paraId="155D08DF" w14:textId="77777777" w:rsidR="00EB49C1" w:rsidRPr="00F66D0E" w:rsidRDefault="00EB49C1" w:rsidP="00F66D0E">
      <w:pPr>
        <w:pStyle w:val="ListParagraph"/>
        <w:rPr>
          <w:rFonts w:ascii="Arial" w:hAnsi="Arial" w:cs="Arial"/>
          <w:sz w:val="24"/>
          <w:szCs w:val="24"/>
        </w:rPr>
      </w:pPr>
    </w:p>
    <w:p w14:paraId="5BFE8EEB" w14:textId="5712EB79" w:rsidR="00EB49C1" w:rsidRPr="00704BCB" w:rsidRDefault="00F66D0E" w:rsidP="00704BCB">
      <w:pPr>
        <w:pStyle w:val="Heading2"/>
        <w:ind w:left="570" w:hanging="570"/>
        <w:rPr>
          <w:rFonts w:ascii="Arial" w:hAnsi="Arial" w:cs="Arial"/>
          <w:color w:val="auto"/>
          <w:sz w:val="24"/>
          <w:szCs w:val="24"/>
        </w:rPr>
      </w:pPr>
      <w:r w:rsidRPr="00704BCB">
        <w:rPr>
          <w:rFonts w:ascii="Arial" w:eastAsia="Arial" w:hAnsi="Arial" w:cs="Arial"/>
          <w:color w:val="auto"/>
          <w:sz w:val="24"/>
          <w:szCs w:val="24"/>
          <w:lang w:val="cy-GB" w:bidi="cy-GB"/>
        </w:rPr>
        <w:t xml:space="preserve">1.6 </w:t>
      </w:r>
      <w:r w:rsidRPr="00704BCB">
        <w:rPr>
          <w:rFonts w:ascii="Arial" w:eastAsia="Arial" w:hAnsi="Arial" w:cs="Arial"/>
          <w:color w:val="auto"/>
          <w:sz w:val="24"/>
          <w:szCs w:val="24"/>
          <w:lang w:val="cy-GB" w:bidi="cy-GB"/>
        </w:rPr>
        <w:tab/>
        <w:t xml:space="preserve">Mae Sefydliad y GIG yn hwyluso unigolion i godi mater neu bryder yn y Gymraeg a dylid eu hysbysu y </w:t>
      </w:r>
      <w:proofErr w:type="spellStart"/>
      <w:r w:rsidRPr="00704BCB">
        <w:rPr>
          <w:rFonts w:ascii="Arial" w:eastAsia="Arial" w:hAnsi="Arial" w:cs="Arial"/>
          <w:color w:val="auto"/>
          <w:sz w:val="24"/>
          <w:szCs w:val="24"/>
          <w:lang w:val="cy-GB" w:bidi="cy-GB"/>
        </w:rPr>
        <w:t>gallant</w:t>
      </w:r>
      <w:proofErr w:type="spellEnd"/>
      <w:r w:rsidRPr="00704BCB">
        <w:rPr>
          <w:rFonts w:ascii="Arial" w:eastAsia="Arial" w:hAnsi="Arial" w:cs="Arial"/>
          <w:color w:val="auto"/>
          <w:sz w:val="24"/>
          <w:szCs w:val="24"/>
          <w:lang w:val="cy-GB" w:bidi="cy-GB"/>
        </w:rPr>
        <w:t xml:space="preserve"> wneud hyn ar y cychwyn.  Dylai unrhyw achos dilynol gael ei gynnal yn Gymraeg neu dylid darparu gwasanaeth cyfieithu ar y pryd.</w:t>
      </w:r>
    </w:p>
    <w:p w14:paraId="557A6D02" w14:textId="77777777" w:rsidR="00131044" w:rsidRPr="00131044" w:rsidRDefault="00131044" w:rsidP="00131044">
      <w:pPr>
        <w:pStyle w:val="ListParagraph"/>
        <w:rPr>
          <w:rFonts w:ascii="Arial" w:hAnsi="Arial" w:cs="Arial"/>
          <w:sz w:val="24"/>
          <w:szCs w:val="24"/>
        </w:rPr>
      </w:pPr>
    </w:p>
    <w:p w14:paraId="54B4DA04" w14:textId="42CD3929" w:rsidR="00131044" w:rsidRPr="00704BCB" w:rsidRDefault="00BB667F" w:rsidP="00704BCB">
      <w:pPr>
        <w:rPr>
          <w:rFonts w:ascii="Arial" w:hAnsi="Arial" w:cs="Arial"/>
        </w:rPr>
      </w:pPr>
      <w:r w:rsidRPr="00704BCB">
        <w:rPr>
          <w:rFonts w:ascii="Arial" w:eastAsia="Arial" w:hAnsi="Arial" w:cs="Arial"/>
          <w:lang w:val="cy-GB" w:bidi="cy-GB"/>
        </w:rPr>
        <w:t xml:space="preserve">1.7   Mae </w:t>
      </w:r>
      <w:r w:rsidRPr="00704BCB">
        <w:rPr>
          <w:rFonts w:ascii="Arial" w:eastAsia="Arial" w:hAnsi="Arial" w:cs="Arial"/>
          <w:i/>
          <w:lang w:val="cy-GB" w:bidi="cy-GB"/>
        </w:rPr>
        <w:t xml:space="preserve">Sefydliad y GIG </w:t>
      </w:r>
      <w:r w:rsidRPr="00704BCB">
        <w:rPr>
          <w:rFonts w:ascii="Arial" w:eastAsia="Arial" w:hAnsi="Arial" w:cs="Arial"/>
          <w:lang w:val="cy-GB" w:bidi="cy-GB"/>
        </w:rPr>
        <w:t>wedi ymrwymo i:-</w:t>
      </w:r>
    </w:p>
    <w:p w14:paraId="391CA1B2" w14:textId="77777777" w:rsidR="00131044" w:rsidRPr="00704BCB" w:rsidRDefault="00131044" w:rsidP="00131044">
      <w:pPr>
        <w:pStyle w:val="ListParagraph"/>
        <w:rPr>
          <w:rFonts w:ascii="Arial" w:hAnsi="Arial" w:cs="Arial"/>
          <w:sz w:val="24"/>
          <w:szCs w:val="24"/>
        </w:rPr>
      </w:pPr>
    </w:p>
    <w:p w14:paraId="1A740621" w14:textId="77777777" w:rsidR="00131044" w:rsidRDefault="00131044" w:rsidP="00131044">
      <w:pPr>
        <w:pStyle w:val="ListParagraph"/>
        <w:numPr>
          <w:ilvl w:val="0"/>
          <w:numId w:val="10"/>
        </w:numPr>
        <w:rPr>
          <w:rFonts w:ascii="Arial" w:hAnsi="Arial" w:cs="Arial"/>
          <w:sz w:val="24"/>
          <w:szCs w:val="24"/>
        </w:rPr>
      </w:pPr>
      <w:r w:rsidRPr="00704BCB">
        <w:rPr>
          <w:rFonts w:ascii="Arial" w:eastAsia="Arial" w:hAnsi="Arial" w:cs="Arial"/>
          <w:sz w:val="24"/>
          <w:szCs w:val="24"/>
          <w:lang w:val="cy-GB" w:bidi="cy-GB"/>
        </w:rPr>
        <w:t>Weithio mewn partneriaeth â sefydliadau eraill er mwyn datblygu diwylliant cadarnhaol drwy hybu dulliau gweithredu agored, tryloywder a thegwch;</w:t>
      </w:r>
    </w:p>
    <w:p w14:paraId="701BD902" w14:textId="77777777" w:rsidR="00131044" w:rsidRDefault="00131044" w:rsidP="00131044">
      <w:pPr>
        <w:pStyle w:val="ListParagraph"/>
        <w:numPr>
          <w:ilvl w:val="0"/>
          <w:numId w:val="10"/>
        </w:numPr>
        <w:rPr>
          <w:rFonts w:ascii="Arial" w:hAnsi="Arial" w:cs="Arial"/>
          <w:sz w:val="24"/>
          <w:szCs w:val="24"/>
        </w:rPr>
      </w:pPr>
      <w:r>
        <w:rPr>
          <w:rFonts w:ascii="Arial" w:eastAsia="Arial" w:hAnsi="Arial" w:cs="Arial"/>
          <w:sz w:val="24"/>
          <w:szCs w:val="24"/>
          <w:lang w:val="cy-GB" w:bidi="cy-GB"/>
        </w:rPr>
        <w:t>Meithrin diwylliant agored sy’n cefnogi ac yn annog staff i godi pryderon;</w:t>
      </w:r>
    </w:p>
    <w:p w14:paraId="77610454" w14:textId="77777777" w:rsidR="00131044" w:rsidRDefault="00131044" w:rsidP="00131044">
      <w:pPr>
        <w:pStyle w:val="ListParagraph"/>
        <w:numPr>
          <w:ilvl w:val="0"/>
          <w:numId w:val="10"/>
        </w:numPr>
        <w:rPr>
          <w:rFonts w:ascii="Arial" w:hAnsi="Arial" w:cs="Arial"/>
          <w:sz w:val="24"/>
          <w:szCs w:val="24"/>
        </w:rPr>
      </w:pPr>
      <w:r>
        <w:rPr>
          <w:rFonts w:ascii="Arial" w:eastAsia="Arial" w:hAnsi="Arial" w:cs="Arial"/>
          <w:sz w:val="24"/>
          <w:szCs w:val="24"/>
          <w:lang w:val="cy-GB" w:bidi="cy-GB"/>
        </w:rPr>
        <w:t>Rhannu arbenigedd er mwyn creu ffyrdd effeithiol o chwalu rhwystrau sy’n atal staff rhag rhoi gwybod am ddigwyddiadau a phryderon yn gynnar;</w:t>
      </w:r>
    </w:p>
    <w:p w14:paraId="5FF00C37" w14:textId="77777777" w:rsidR="00131044" w:rsidRDefault="00131044" w:rsidP="00131044">
      <w:pPr>
        <w:pStyle w:val="ListParagraph"/>
        <w:numPr>
          <w:ilvl w:val="0"/>
          <w:numId w:val="10"/>
        </w:numPr>
        <w:rPr>
          <w:rFonts w:ascii="Arial" w:hAnsi="Arial" w:cs="Arial"/>
          <w:sz w:val="24"/>
          <w:szCs w:val="24"/>
        </w:rPr>
      </w:pPr>
      <w:r>
        <w:rPr>
          <w:rFonts w:ascii="Arial" w:eastAsia="Arial" w:hAnsi="Arial" w:cs="Arial"/>
          <w:sz w:val="24"/>
          <w:szCs w:val="24"/>
          <w:lang w:val="cy-GB" w:bidi="cy-GB"/>
        </w:rPr>
        <w:t>Cyfnewid gwybodaeth, lle bo hynny’n briodol ac yn gyfreithlon, er lles cleifion ac er mwyn sicrhau diogelwch y cyhoedd;</w:t>
      </w:r>
    </w:p>
    <w:p w14:paraId="17118402" w14:textId="7E2A17D3" w:rsidR="00A42140" w:rsidRDefault="00131044" w:rsidP="00131044">
      <w:pPr>
        <w:pStyle w:val="ListParagraph"/>
        <w:numPr>
          <w:ilvl w:val="0"/>
          <w:numId w:val="10"/>
        </w:numPr>
        <w:rPr>
          <w:rFonts w:ascii="Arial" w:hAnsi="Arial" w:cs="Arial"/>
          <w:sz w:val="24"/>
          <w:szCs w:val="24"/>
        </w:rPr>
      </w:pPr>
      <w:r>
        <w:rPr>
          <w:rFonts w:ascii="Arial" w:eastAsia="Arial" w:hAnsi="Arial" w:cs="Arial"/>
          <w:sz w:val="24"/>
          <w:szCs w:val="24"/>
          <w:lang w:val="cy-GB" w:bidi="cy-GB"/>
        </w:rPr>
        <w:t>Cyfeirio unigolion at gefnogaeth ac arweiniad er mwyn sicrhau eu bod yn gwbl ymwybodol o’u hawliau gwarchodedig dan Ddeddf Datgelu er Lles y Cyhoedd 1998 a’u bod yn deall yr hawliau hynny.</w:t>
      </w:r>
    </w:p>
    <w:p w14:paraId="2FE10758" w14:textId="4991BD57" w:rsidR="00A273D7" w:rsidRDefault="00A273D7" w:rsidP="00A273D7">
      <w:pPr>
        <w:rPr>
          <w:rFonts w:ascii="Arial" w:hAnsi="Arial" w:cs="Arial"/>
        </w:rPr>
      </w:pPr>
    </w:p>
    <w:p w14:paraId="771997AE" w14:textId="54C5D89C" w:rsidR="00A273D7" w:rsidRPr="00704BCB" w:rsidRDefault="00A273D7" w:rsidP="004B5D59">
      <w:pPr>
        <w:rPr>
          <w:rFonts w:ascii="Arial" w:hAnsi="Arial" w:cs="Arial"/>
        </w:rPr>
      </w:pPr>
      <w:r w:rsidRPr="00704BCB">
        <w:rPr>
          <w:rFonts w:ascii="Arial" w:eastAsia="Arial" w:hAnsi="Arial" w:cs="Arial"/>
          <w:lang w:val="cy-GB" w:bidi="cy-GB"/>
        </w:rPr>
        <w:t>1.8 Mae diffiniad o chwythu'r chwiban wedi'i gynnwys yn atodiad 1.</w:t>
      </w:r>
    </w:p>
    <w:p w14:paraId="6F573BD1" w14:textId="77777777" w:rsidR="00966892" w:rsidRPr="00704BCB" w:rsidRDefault="00966892" w:rsidP="00966892">
      <w:pPr>
        <w:rPr>
          <w:rFonts w:ascii="Arial" w:hAnsi="Arial" w:cs="Arial"/>
        </w:rPr>
      </w:pPr>
    </w:p>
    <w:p w14:paraId="692B98D1" w14:textId="4513AD1E" w:rsidR="00966892" w:rsidRDefault="00966892" w:rsidP="00966892">
      <w:pPr>
        <w:rPr>
          <w:rFonts w:ascii="Arial" w:hAnsi="Arial" w:cs="Arial"/>
        </w:rPr>
      </w:pPr>
      <w:r w:rsidRPr="00704BCB">
        <w:rPr>
          <w:rFonts w:ascii="Arial" w:eastAsia="Arial" w:hAnsi="Arial" w:cs="Arial"/>
          <w:lang w:val="cy-GB" w:bidi="cy-GB"/>
        </w:rPr>
        <w:t xml:space="preserve">1.9 Bydd </w:t>
      </w:r>
      <w:r w:rsidRPr="00704BCB">
        <w:rPr>
          <w:rFonts w:ascii="Arial" w:eastAsia="Arial" w:hAnsi="Arial" w:cs="Arial"/>
          <w:i/>
          <w:lang w:val="cy-GB" w:bidi="cy-GB"/>
        </w:rPr>
        <w:t xml:space="preserve">Sefydliad y GIG </w:t>
      </w:r>
      <w:r w:rsidRPr="00704BCB">
        <w:rPr>
          <w:rFonts w:ascii="Arial" w:eastAsia="Arial" w:hAnsi="Arial" w:cs="Arial"/>
          <w:lang w:val="cy-GB" w:bidi="cy-GB"/>
        </w:rPr>
        <w:t>yn monitro’r defnydd o’r drefn hon ac yn adrodd i’r Bwrdd neu is-bwyllgor, fel y bo’n briodol.</w:t>
      </w:r>
    </w:p>
    <w:p w14:paraId="554102F6" w14:textId="77777777" w:rsidR="00EB49C1" w:rsidRPr="00966892" w:rsidRDefault="00EB49C1" w:rsidP="00966892">
      <w:pPr>
        <w:rPr>
          <w:rFonts w:ascii="Arial" w:hAnsi="Arial" w:cs="Arial"/>
        </w:rPr>
      </w:pPr>
    </w:p>
    <w:p w14:paraId="6421DF23" w14:textId="77777777" w:rsidR="00FA518C" w:rsidRPr="00D657B3" w:rsidRDefault="00FA518C" w:rsidP="00FA518C">
      <w:pPr>
        <w:ind w:left="426" w:hanging="426"/>
        <w:rPr>
          <w:rFonts w:ascii="Arial" w:hAnsi="Arial" w:cs="Arial"/>
        </w:rPr>
      </w:pPr>
    </w:p>
    <w:p w14:paraId="027A3A81" w14:textId="77777777" w:rsidR="00F10154" w:rsidRPr="00B0344F" w:rsidRDefault="000532EF" w:rsidP="00B0344F">
      <w:pPr>
        <w:ind w:hanging="567"/>
        <w:rPr>
          <w:rFonts w:ascii="Arial" w:hAnsi="Arial" w:cs="Arial"/>
        </w:rPr>
      </w:pPr>
      <w:r>
        <w:rPr>
          <w:rFonts w:ascii="Arial" w:eastAsia="Arial" w:hAnsi="Arial" w:cs="Arial"/>
          <w:lang w:val="cy-GB" w:bidi="cy-GB"/>
        </w:rPr>
        <w:t xml:space="preserve">2. </w:t>
      </w:r>
      <w:r>
        <w:rPr>
          <w:rFonts w:ascii="Arial" w:eastAsia="Arial" w:hAnsi="Arial" w:cs="Arial"/>
          <w:lang w:val="cy-GB" w:bidi="cy-GB"/>
        </w:rPr>
        <w:tab/>
      </w:r>
      <w:r w:rsidR="003832F7" w:rsidRPr="008A6002">
        <w:rPr>
          <w:rFonts w:ascii="Arial" w:eastAsia="Arial" w:hAnsi="Arial" w:cs="Arial"/>
          <w:b/>
          <w:color w:val="008000"/>
          <w:u w:val="single"/>
          <w:lang w:val="cy-GB" w:bidi="cy-GB"/>
        </w:rPr>
        <w:t>Am y Drefn hon</w:t>
      </w:r>
      <w:r w:rsidR="003832F7" w:rsidRPr="008A6002">
        <w:rPr>
          <w:rFonts w:ascii="Arial" w:eastAsia="Arial" w:hAnsi="Arial" w:cs="Arial"/>
          <w:color w:val="008000"/>
          <w:lang w:val="cy-GB" w:bidi="cy-GB"/>
        </w:rPr>
        <w:t xml:space="preserve"> </w:t>
      </w:r>
    </w:p>
    <w:p w14:paraId="262312D9" w14:textId="77777777" w:rsidR="00F10154" w:rsidRPr="003D50A1" w:rsidRDefault="00F10154" w:rsidP="00F97662">
      <w:pPr>
        <w:rPr>
          <w:rFonts w:ascii="Arial" w:hAnsi="Arial" w:cs="Arial"/>
        </w:rPr>
      </w:pPr>
    </w:p>
    <w:p w14:paraId="2A96DA37" w14:textId="77777777" w:rsidR="00F10154" w:rsidRPr="003D50A1" w:rsidRDefault="000532EF" w:rsidP="00B0344F">
      <w:pPr>
        <w:ind w:left="567" w:hanging="567"/>
        <w:rPr>
          <w:rFonts w:ascii="Arial" w:hAnsi="Arial" w:cs="Arial"/>
        </w:rPr>
      </w:pPr>
      <w:r>
        <w:rPr>
          <w:rFonts w:ascii="Arial" w:eastAsia="Arial" w:hAnsi="Arial" w:cs="Arial"/>
          <w:lang w:val="cy-GB" w:bidi="cy-GB"/>
        </w:rPr>
        <w:t xml:space="preserve">2.1 </w:t>
      </w:r>
      <w:r>
        <w:rPr>
          <w:rFonts w:ascii="Arial" w:eastAsia="Arial" w:hAnsi="Arial" w:cs="Arial"/>
          <w:lang w:val="cy-GB" w:bidi="cy-GB"/>
        </w:rPr>
        <w:tab/>
        <w:t>Nodau’r drefn hon yw:</w:t>
      </w:r>
    </w:p>
    <w:p w14:paraId="783E301E" w14:textId="77777777" w:rsidR="00665DE3" w:rsidRDefault="00F10154" w:rsidP="00B0344F">
      <w:pPr>
        <w:ind w:left="567"/>
        <w:rPr>
          <w:rFonts w:ascii="Arial" w:hAnsi="Arial" w:cs="Arial"/>
        </w:rPr>
      </w:pPr>
      <w:r w:rsidRPr="003D50A1">
        <w:rPr>
          <w:rFonts w:ascii="Arial" w:eastAsia="Arial" w:hAnsi="Arial" w:cs="Arial"/>
          <w:lang w:val="cy-GB" w:bidi="cy-GB"/>
        </w:rPr>
        <w:lastRenderedPageBreak/>
        <w:t xml:space="preserve">(a) Annog staff i drafod pryderon a materion diogelwch cyn gynted ag y bo modd, gan wybod y bydd eu pryderon yn cael eu cymryd o ddifri ac y bydd camau priodol yn cael eu cymryd; </w:t>
      </w:r>
    </w:p>
    <w:p w14:paraId="04C8DB53" w14:textId="77777777" w:rsidR="00F10154" w:rsidRPr="003D50A1" w:rsidRDefault="00665DE3" w:rsidP="00B0344F">
      <w:pPr>
        <w:ind w:left="567"/>
        <w:rPr>
          <w:rFonts w:ascii="Arial" w:hAnsi="Arial" w:cs="Arial"/>
        </w:rPr>
      </w:pPr>
      <w:r>
        <w:rPr>
          <w:rFonts w:ascii="Arial" w:eastAsia="Arial" w:hAnsi="Arial" w:cs="Arial"/>
          <w:lang w:val="cy-GB" w:bidi="cy-GB"/>
        </w:rPr>
        <w:t xml:space="preserve">(b) Annog staff i roi gwybod am bryderon mwy difrifol ac amheuaeth o </w:t>
      </w:r>
      <w:proofErr w:type="spellStart"/>
      <w:r>
        <w:rPr>
          <w:rFonts w:ascii="Arial" w:eastAsia="Arial" w:hAnsi="Arial" w:cs="Arial"/>
          <w:lang w:val="cy-GB" w:bidi="cy-GB"/>
        </w:rPr>
        <w:t>ddrwgweithredu</w:t>
      </w:r>
      <w:proofErr w:type="spellEnd"/>
      <w:r>
        <w:rPr>
          <w:rFonts w:ascii="Arial" w:eastAsia="Arial" w:hAnsi="Arial" w:cs="Arial"/>
          <w:lang w:val="cy-GB" w:bidi="cy-GB"/>
        </w:rPr>
        <w:t xml:space="preserve"> cyn gynted ag y bo modd, gan wybod y bydd eu pryderon yn cael eu cymryd o ddifri ac yn cael eu hymchwilio’n briodol, ac y bydd eu cyfrinachedd yn cael ei barchu os gofynnir am hynny;</w:t>
      </w:r>
    </w:p>
    <w:p w14:paraId="2892AC56" w14:textId="77777777" w:rsidR="00F10154" w:rsidRPr="003D50A1" w:rsidRDefault="00F10154" w:rsidP="00B0344F">
      <w:pPr>
        <w:ind w:left="567"/>
        <w:rPr>
          <w:rFonts w:ascii="Arial" w:hAnsi="Arial" w:cs="Arial"/>
        </w:rPr>
      </w:pPr>
      <w:r w:rsidRPr="003D50A1">
        <w:rPr>
          <w:rFonts w:ascii="Arial" w:eastAsia="Arial" w:hAnsi="Arial" w:cs="Arial"/>
          <w:lang w:val="cy-GB" w:bidi="cy-GB"/>
        </w:rPr>
        <w:t>(c) Rhoi arweiniad i staff ynglŷn â sut i godi’r pryderon hyn;</w:t>
      </w:r>
    </w:p>
    <w:p w14:paraId="1DEA2707" w14:textId="77777777" w:rsidR="00F10154" w:rsidRPr="003D50A1" w:rsidRDefault="00CE177A" w:rsidP="00B0344F">
      <w:pPr>
        <w:ind w:left="567"/>
        <w:rPr>
          <w:rFonts w:ascii="Arial" w:hAnsi="Arial" w:cs="Arial"/>
        </w:rPr>
      </w:pPr>
      <w:r>
        <w:rPr>
          <w:rFonts w:ascii="Arial" w:eastAsia="Arial" w:hAnsi="Arial" w:cs="Arial"/>
          <w:lang w:val="cy-GB" w:bidi="cy-GB"/>
        </w:rPr>
        <w:t>(d) Rhoi sicrwydd i staff y dylent allu codi pryderon go iawn heb ofni y bydd rhywun yn dial arnynt, hyd yn oed os canfyddir nad oes sail i’w pryderon.</w:t>
      </w:r>
    </w:p>
    <w:p w14:paraId="3AE7EB78" w14:textId="77777777" w:rsidR="00F10154" w:rsidRPr="003D50A1" w:rsidRDefault="00F10154" w:rsidP="00F97662">
      <w:pPr>
        <w:rPr>
          <w:rFonts w:ascii="Arial" w:hAnsi="Arial" w:cs="Arial"/>
        </w:rPr>
      </w:pPr>
    </w:p>
    <w:p w14:paraId="6E412FB6" w14:textId="5B65D2A0" w:rsidR="00F10154" w:rsidRDefault="000532EF" w:rsidP="00CE177A">
      <w:pPr>
        <w:ind w:left="567" w:hanging="567"/>
        <w:rPr>
          <w:rFonts w:ascii="Arial" w:eastAsia="Arial" w:hAnsi="Arial" w:cs="Arial"/>
          <w:lang w:val="cy-GB" w:bidi="cy-GB"/>
        </w:rPr>
      </w:pPr>
      <w:r>
        <w:rPr>
          <w:rFonts w:ascii="Arial" w:eastAsia="Arial" w:hAnsi="Arial" w:cs="Arial"/>
          <w:lang w:val="cy-GB" w:bidi="cy-GB"/>
        </w:rPr>
        <w:t xml:space="preserve">2.2 </w:t>
      </w:r>
      <w:r>
        <w:rPr>
          <w:rFonts w:ascii="Arial" w:eastAsia="Arial" w:hAnsi="Arial" w:cs="Arial"/>
          <w:lang w:val="cy-GB" w:bidi="cy-GB"/>
        </w:rPr>
        <w:tab/>
        <w:t xml:space="preserve">Mae’r drefn hon yn gymwys i bob gweithiwr, swyddog, ymgynghorydd, contractwr, myfyriwr, gwirfoddolwr, </w:t>
      </w:r>
      <w:proofErr w:type="spellStart"/>
      <w:r>
        <w:rPr>
          <w:rFonts w:ascii="Arial" w:eastAsia="Arial" w:hAnsi="Arial" w:cs="Arial"/>
          <w:lang w:val="cy-GB" w:bidi="cy-GB"/>
        </w:rPr>
        <w:t>intern</w:t>
      </w:r>
      <w:proofErr w:type="spellEnd"/>
      <w:r>
        <w:rPr>
          <w:rFonts w:ascii="Arial" w:eastAsia="Arial" w:hAnsi="Arial" w:cs="Arial"/>
          <w:lang w:val="cy-GB" w:bidi="cy-GB"/>
        </w:rPr>
        <w:t>, gweithiwr achlysurol a gweithiwr asiantaeth.</w:t>
      </w:r>
      <w:bookmarkStart w:id="0" w:name="a1012920"/>
      <w:bookmarkStart w:id="1" w:name="a788722"/>
      <w:bookmarkStart w:id="2" w:name="d349e629"/>
      <w:bookmarkStart w:id="3" w:name="a705862"/>
      <w:bookmarkStart w:id="4" w:name="a932389"/>
      <w:bookmarkStart w:id="5" w:name="a563090"/>
      <w:bookmarkStart w:id="6" w:name="d349e652"/>
      <w:bookmarkStart w:id="7" w:name="a513729"/>
      <w:bookmarkStart w:id="8" w:name="a169071"/>
      <w:bookmarkEnd w:id="0"/>
      <w:bookmarkEnd w:id="1"/>
      <w:bookmarkEnd w:id="2"/>
      <w:bookmarkEnd w:id="3"/>
      <w:bookmarkEnd w:id="4"/>
      <w:bookmarkEnd w:id="5"/>
      <w:bookmarkEnd w:id="6"/>
      <w:bookmarkEnd w:id="7"/>
      <w:bookmarkEnd w:id="8"/>
    </w:p>
    <w:p w14:paraId="702B5F0F" w14:textId="77777777" w:rsidR="007B18E6" w:rsidRDefault="007B18E6" w:rsidP="00CE177A">
      <w:pPr>
        <w:ind w:left="567" w:hanging="567"/>
        <w:rPr>
          <w:rFonts w:ascii="Arial" w:eastAsia="Arial" w:hAnsi="Arial" w:cs="Arial"/>
          <w:lang w:val="cy-GB" w:bidi="cy-GB"/>
        </w:rPr>
      </w:pPr>
    </w:p>
    <w:p w14:paraId="28A8101B" w14:textId="093B5BF1" w:rsidR="007B18E6" w:rsidRPr="00D2317B" w:rsidRDefault="007B18E6" w:rsidP="00CE177A">
      <w:pPr>
        <w:ind w:left="567" w:hanging="567"/>
        <w:rPr>
          <w:rFonts w:ascii="Arial" w:hAnsi="Arial" w:cs="Arial"/>
        </w:rPr>
      </w:pPr>
      <w:r>
        <w:rPr>
          <w:rFonts w:ascii="Arial" w:eastAsia="Arial" w:hAnsi="Arial" w:cs="Arial"/>
          <w:lang w:val="cy-GB" w:bidi="cy-GB"/>
        </w:rPr>
        <w:t>2.3</w:t>
      </w:r>
      <w:r>
        <w:rPr>
          <w:rFonts w:ascii="Arial" w:eastAsia="Arial" w:hAnsi="Arial" w:cs="Arial"/>
          <w:lang w:val="cy-GB" w:bidi="cy-GB"/>
        </w:rPr>
        <w:tab/>
      </w:r>
      <w:proofErr w:type="spellStart"/>
      <w:r w:rsidRPr="00D2317B">
        <w:rPr>
          <w:rFonts w:ascii="Arial" w:hAnsi="Arial" w:cs="Arial"/>
        </w:rPr>
        <w:t>I’w</w:t>
      </w:r>
      <w:proofErr w:type="spellEnd"/>
      <w:r w:rsidRPr="00D2317B">
        <w:rPr>
          <w:rFonts w:ascii="Arial" w:hAnsi="Arial" w:cs="Arial"/>
        </w:rPr>
        <w:t xml:space="preserve"> </w:t>
      </w:r>
      <w:proofErr w:type="spellStart"/>
      <w:r w:rsidRPr="00D2317B">
        <w:rPr>
          <w:rFonts w:ascii="Arial" w:hAnsi="Arial" w:cs="Arial"/>
        </w:rPr>
        <w:t>ddarllen</w:t>
      </w:r>
      <w:proofErr w:type="spellEnd"/>
      <w:r w:rsidRPr="00D2317B">
        <w:rPr>
          <w:rFonts w:ascii="Arial" w:hAnsi="Arial" w:cs="Arial"/>
        </w:rPr>
        <w:t xml:space="preserve"> </w:t>
      </w:r>
      <w:proofErr w:type="spellStart"/>
      <w:r w:rsidRPr="00D2317B">
        <w:rPr>
          <w:rFonts w:ascii="Arial" w:hAnsi="Arial" w:cs="Arial"/>
        </w:rPr>
        <w:t>ochr</w:t>
      </w:r>
      <w:proofErr w:type="spellEnd"/>
      <w:r w:rsidRPr="00D2317B">
        <w:rPr>
          <w:rFonts w:ascii="Arial" w:hAnsi="Arial" w:cs="Arial"/>
        </w:rPr>
        <w:t xml:space="preserve"> </w:t>
      </w:r>
      <w:proofErr w:type="spellStart"/>
      <w:r w:rsidRPr="00D2317B">
        <w:rPr>
          <w:rFonts w:ascii="Arial" w:hAnsi="Arial" w:cs="Arial"/>
        </w:rPr>
        <w:t>yn</w:t>
      </w:r>
      <w:proofErr w:type="spellEnd"/>
      <w:r w:rsidRPr="00D2317B">
        <w:rPr>
          <w:rFonts w:ascii="Arial" w:hAnsi="Arial" w:cs="Arial"/>
        </w:rPr>
        <w:t xml:space="preserve"> </w:t>
      </w:r>
      <w:proofErr w:type="spellStart"/>
      <w:r w:rsidRPr="00D2317B">
        <w:rPr>
          <w:rFonts w:ascii="Arial" w:hAnsi="Arial" w:cs="Arial"/>
        </w:rPr>
        <w:t>ochr</w:t>
      </w:r>
      <w:proofErr w:type="spellEnd"/>
      <w:r w:rsidRPr="00D2317B">
        <w:rPr>
          <w:rFonts w:ascii="Arial" w:hAnsi="Arial" w:cs="Arial"/>
        </w:rPr>
        <w:t xml:space="preserve"> </w:t>
      </w:r>
      <w:proofErr w:type="spellStart"/>
      <w:r w:rsidRPr="00D2317B">
        <w:rPr>
          <w:rFonts w:ascii="Arial" w:hAnsi="Arial" w:cs="Arial"/>
        </w:rPr>
        <w:t>â’r</w:t>
      </w:r>
      <w:proofErr w:type="spellEnd"/>
      <w:r w:rsidRPr="00D2317B">
        <w:rPr>
          <w:rFonts w:ascii="Arial" w:hAnsi="Arial" w:cs="Arial"/>
        </w:rPr>
        <w:t xml:space="preserve"> </w:t>
      </w:r>
      <w:proofErr w:type="spellStart"/>
      <w:r w:rsidRPr="00D2317B">
        <w:rPr>
          <w:rFonts w:ascii="Arial" w:hAnsi="Arial" w:cs="Arial"/>
          <w:color w:val="1F1F1F"/>
          <w:shd w:val="clear" w:color="auto" w:fill="FFFFFF"/>
        </w:rPr>
        <w:t>Fframwaith</w:t>
      </w:r>
      <w:proofErr w:type="spellEnd"/>
      <w:r w:rsidRPr="00D2317B">
        <w:rPr>
          <w:rFonts w:ascii="Arial" w:hAnsi="Arial" w:cs="Arial"/>
          <w:color w:val="1F1F1F"/>
          <w:shd w:val="clear" w:color="auto" w:fill="FFFFFF"/>
        </w:rPr>
        <w:t xml:space="preserve"> Codi Llais </w:t>
      </w:r>
      <w:proofErr w:type="spellStart"/>
      <w:r w:rsidRPr="00D2317B">
        <w:rPr>
          <w:rFonts w:ascii="Arial" w:hAnsi="Arial" w:cs="Arial"/>
          <w:color w:val="1F1F1F"/>
          <w:shd w:val="clear" w:color="auto" w:fill="FFFFFF"/>
        </w:rPr>
        <w:t>Heb</w:t>
      </w:r>
      <w:proofErr w:type="spellEnd"/>
      <w:r w:rsidRPr="00D2317B">
        <w:rPr>
          <w:rFonts w:ascii="Arial" w:hAnsi="Arial" w:cs="Arial"/>
          <w:color w:val="1F1F1F"/>
          <w:shd w:val="clear" w:color="auto" w:fill="FFFFFF"/>
        </w:rPr>
        <w:t xml:space="preserve"> </w:t>
      </w:r>
      <w:proofErr w:type="spellStart"/>
      <w:r w:rsidRPr="00D2317B">
        <w:rPr>
          <w:rFonts w:ascii="Arial" w:hAnsi="Arial" w:cs="Arial"/>
          <w:color w:val="1F1F1F"/>
          <w:shd w:val="clear" w:color="auto" w:fill="FFFFFF"/>
        </w:rPr>
        <w:t>Ofn</w:t>
      </w:r>
      <w:proofErr w:type="spellEnd"/>
      <w:r w:rsidRPr="00D2317B">
        <w:rPr>
          <w:rFonts w:ascii="Arial" w:hAnsi="Arial" w:cs="Arial"/>
        </w:rPr>
        <w:t xml:space="preserve">. </w:t>
      </w:r>
      <w:proofErr w:type="spellStart"/>
      <w:r w:rsidRPr="00D2317B">
        <w:rPr>
          <w:rFonts w:ascii="Arial" w:hAnsi="Arial" w:cs="Arial"/>
        </w:rPr>
        <w:t>Bydd</w:t>
      </w:r>
      <w:proofErr w:type="spellEnd"/>
      <w:r w:rsidRPr="00D2317B">
        <w:rPr>
          <w:rFonts w:ascii="Arial" w:hAnsi="Arial" w:cs="Arial"/>
        </w:rPr>
        <w:t xml:space="preserve"> y </w:t>
      </w:r>
      <w:proofErr w:type="spellStart"/>
      <w:r w:rsidRPr="00D2317B">
        <w:rPr>
          <w:rFonts w:ascii="Arial" w:hAnsi="Arial" w:cs="Arial"/>
        </w:rPr>
        <w:t>weithdrefn</w:t>
      </w:r>
      <w:proofErr w:type="spellEnd"/>
      <w:r w:rsidRPr="00D2317B">
        <w:rPr>
          <w:rFonts w:ascii="Arial" w:hAnsi="Arial" w:cs="Arial"/>
        </w:rPr>
        <w:t xml:space="preserve"> hon </w:t>
      </w:r>
      <w:proofErr w:type="spellStart"/>
      <w:r w:rsidRPr="00D2317B">
        <w:rPr>
          <w:rFonts w:ascii="Arial" w:hAnsi="Arial" w:cs="Arial"/>
        </w:rPr>
        <w:t>yn</w:t>
      </w:r>
      <w:proofErr w:type="spellEnd"/>
      <w:r w:rsidRPr="00D2317B">
        <w:rPr>
          <w:rFonts w:ascii="Arial" w:hAnsi="Arial" w:cs="Arial"/>
        </w:rPr>
        <w:t xml:space="preserve"> </w:t>
      </w:r>
      <w:proofErr w:type="spellStart"/>
      <w:r w:rsidRPr="00D2317B">
        <w:rPr>
          <w:rFonts w:ascii="Arial" w:hAnsi="Arial" w:cs="Arial"/>
        </w:rPr>
        <w:t>cael</w:t>
      </w:r>
      <w:proofErr w:type="spellEnd"/>
      <w:r w:rsidRPr="00D2317B">
        <w:rPr>
          <w:rFonts w:ascii="Arial" w:hAnsi="Arial" w:cs="Arial"/>
        </w:rPr>
        <w:t xml:space="preserve"> </w:t>
      </w:r>
      <w:proofErr w:type="spellStart"/>
      <w:r w:rsidRPr="00D2317B">
        <w:rPr>
          <w:rFonts w:ascii="Arial" w:hAnsi="Arial" w:cs="Arial"/>
        </w:rPr>
        <w:t>ei</w:t>
      </w:r>
      <w:proofErr w:type="spellEnd"/>
      <w:r w:rsidRPr="00D2317B">
        <w:rPr>
          <w:rFonts w:ascii="Arial" w:hAnsi="Arial" w:cs="Arial"/>
        </w:rPr>
        <w:t xml:space="preserve"> </w:t>
      </w:r>
      <w:proofErr w:type="spellStart"/>
      <w:r w:rsidRPr="00D2317B">
        <w:rPr>
          <w:rFonts w:ascii="Arial" w:hAnsi="Arial" w:cs="Arial"/>
        </w:rPr>
        <w:t>hadolygu</w:t>
      </w:r>
      <w:proofErr w:type="spellEnd"/>
      <w:r w:rsidRPr="00D2317B">
        <w:rPr>
          <w:rFonts w:ascii="Arial" w:hAnsi="Arial" w:cs="Arial"/>
        </w:rPr>
        <w:t xml:space="preserve"> </w:t>
      </w:r>
      <w:proofErr w:type="spellStart"/>
      <w:r w:rsidRPr="00D2317B">
        <w:rPr>
          <w:rFonts w:ascii="Arial" w:hAnsi="Arial" w:cs="Arial"/>
        </w:rPr>
        <w:t>ymhellach</w:t>
      </w:r>
      <w:proofErr w:type="spellEnd"/>
      <w:r w:rsidRPr="00D2317B">
        <w:rPr>
          <w:rFonts w:ascii="Arial" w:hAnsi="Arial" w:cs="Arial"/>
        </w:rPr>
        <w:t xml:space="preserve"> </w:t>
      </w:r>
      <w:proofErr w:type="spellStart"/>
      <w:r w:rsidRPr="00D2317B">
        <w:rPr>
          <w:rFonts w:ascii="Arial" w:hAnsi="Arial" w:cs="Arial"/>
        </w:rPr>
        <w:t>maes</w:t>
      </w:r>
      <w:proofErr w:type="spellEnd"/>
      <w:r w:rsidRPr="00D2317B">
        <w:rPr>
          <w:rFonts w:ascii="Arial" w:hAnsi="Arial" w:cs="Arial"/>
        </w:rPr>
        <w:t xml:space="preserve"> o law</w:t>
      </w:r>
      <w:r w:rsidR="00D2317B" w:rsidRPr="00D2317B">
        <w:rPr>
          <w:rFonts w:ascii="Arial" w:hAnsi="Arial" w:cs="Arial"/>
        </w:rPr>
        <w:t>.</w:t>
      </w:r>
    </w:p>
    <w:p w14:paraId="31399BFE" w14:textId="77777777" w:rsidR="00E24529" w:rsidRPr="003D50A1" w:rsidRDefault="00CE177A" w:rsidP="00B0344F">
      <w:pPr>
        <w:ind w:hanging="567"/>
        <w:rPr>
          <w:rFonts w:ascii="Arial" w:hAnsi="Arial" w:cs="Arial"/>
        </w:rPr>
      </w:pPr>
      <w:r>
        <w:rPr>
          <w:rFonts w:ascii="Arial" w:eastAsia="Arial" w:hAnsi="Arial" w:cs="Arial"/>
          <w:lang w:val="cy-GB" w:bidi="cy-GB"/>
        </w:rPr>
        <w:t xml:space="preserve">3. </w:t>
      </w:r>
      <w:r>
        <w:rPr>
          <w:rFonts w:ascii="Arial" w:eastAsia="Arial" w:hAnsi="Arial" w:cs="Arial"/>
          <w:lang w:val="cy-GB" w:bidi="cy-GB"/>
        </w:rPr>
        <w:tab/>
      </w:r>
      <w:r w:rsidR="00033EA9" w:rsidRPr="008A6002">
        <w:rPr>
          <w:rFonts w:ascii="Arial" w:eastAsia="Arial" w:hAnsi="Arial" w:cs="Arial"/>
          <w:b/>
          <w:color w:val="008000"/>
          <w:u w:val="single"/>
          <w:lang w:val="cy-GB" w:bidi="cy-GB"/>
        </w:rPr>
        <w:t>Codi Pryder</w:t>
      </w:r>
    </w:p>
    <w:p w14:paraId="0A221CDE" w14:textId="77777777" w:rsidR="006F3251" w:rsidRPr="003D50A1" w:rsidRDefault="006F3251" w:rsidP="00F97662">
      <w:pPr>
        <w:rPr>
          <w:rFonts w:ascii="Arial" w:hAnsi="Arial" w:cs="Arial"/>
        </w:rPr>
      </w:pPr>
    </w:p>
    <w:p w14:paraId="59BA2FF6" w14:textId="77777777" w:rsidR="00832167" w:rsidRDefault="0005387B" w:rsidP="00832167">
      <w:pPr>
        <w:ind w:left="567" w:hanging="567"/>
        <w:rPr>
          <w:rFonts w:ascii="Arial" w:hAnsi="Arial" w:cs="Arial"/>
        </w:rPr>
      </w:pPr>
      <w:r w:rsidRPr="00D90732">
        <w:rPr>
          <w:rFonts w:ascii="Arial" w:eastAsia="Arial" w:hAnsi="Arial" w:cs="Arial"/>
          <w:lang w:val="cy-GB" w:bidi="cy-GB"/>
        </w:rPr>
        <w:t>3.1</w:t>
      </w:r>
      <w:r w:rsidRPr="00D90732">
        <w:rPr>
          <w:rFonts w:ascii="Arial" w:eastAsia="Arial" w:hAnsi="Arial" w:cs="Arial"/>
          <w:lang w:val="cy-GB" w:bidi="cy-GB"/>
        </w:rPr>
        <w:tab/>
        <w:t xml:space="preserve">Dylai pob lleoliad a gweithle gofal iechyd annog deialog ac adborth agored parhaus am faterion yn ymwneud â darparu gofal/gwasanaeth drwy oruchwyliaeth, cyfarfodydd tîm neu adran a fforymau staff. Drwy’r mecanweithiau parhaus hyn y bydd </w:t>
      </w:r>
      <w:r w:rsidRPr="00D90732">
        <w:rPr>
          <w:rFonts w:ascii="Arial" w:eastAsia="Arial" w:hAnsi="Arial" w:cs="Arial"/>
          <w:i/>
          <w:lang w:val="cy-GB" w:bidi="cy-GB"/>
        </w:rPr>
        <w:t xml:space="preserve">Sefydliad y GIG </w:t>
      </w:r>
      <w:r w:rsidRPr="00D90732">
        <w:rPr>
          <w:rFonts w:ascii="Arial" w:eastAsia="Arial" w:hAnsi="Arial" w:cs="Arial"/>
          <w:lang w:val="cy-GB" w:bidi="cy-GB"/>
        </w:rPr>
        <w:t xml:space="preserve">yn chwilio am awgrymiadau ar gyfer gwella ac yn adolygu’r ffyrdd o weithio’n rheolaidd gan sicrhau bod y gwasanaethau’n cael eu darparu’n ddiogel ac yn effeithiol. </w:t>
      </w:r>
    </w:p>
    <w:p w14:paraId="56CEDCDD" w14:textId="77777777" w:rsidR="00832167" w:rsidRDefault="00832167" w:rsidP="00832167">
      <w:pPr>
        <w:ind w:left="567" w:hanging="567"/>
        <w:rPr>
          <w:rFonts w:ascii="Arial" w:hAnsi="Arial" w:cs="Arial"/>
        </w:rPr>
      </w:pPr>
    </w:p>
    <w:p w14:paraId="52827043" w14:textId="4C5713A2" w:rsidR="00832167" w:rsidRDefault="00832167" w:rsidP="00832167">
      <w:pPr>
        <w:ind w:left="567" w:hanging="567"/>
        <w:rPr>
          <w:rFonts w:ascii="Arial" w:hAnsi="Arial" w:cs="Arial"/>
        </w:rPr>
      </w:pPr>
      <w:r>
        <w:rPr>
          <w:rFonts w:ascii="Arial" w:eastAsia="Arial" w:hAnsi="Arial" w:cs="Arial"/>
          <w:lang w:val="cy-GB" w:bidi="cy-GB"/>
        </w:rPr>
        <w:t xml:space="preserve">3.2 </w:t>
      </w:r>
      <w:r>
        <w:rPr>
          <w:rFonts w:ascii="Arial" w:eastAsia="Arial" w:hAnsi="Arial" w:cs="Arial"/>
          <w:lang w:val="cy-GB" w:bidi="cy-GB"/>
        </w:rPr>
        <w:tab/>
        <w:t>Bydd pob rheolwr yn sicrhau bod cyfrifoldeb cyffredin i ganolbwyntio’n gadarnhaol ar ansawdd gwasanaethau/gofal, gwelliant parhaus a/neu ddatrys problemau.</w:t>
      </w:r>
    </w:p>
    <w:p w14:paraId="4FB0CA8B" w14:textId="77777777" w:rsidR="008B1581" w:rsidRDefault="008B1581" w:rsidP="00832167">
      <w:pPr>
        <w:ind w:left="567" w:hanging="567"/>
        <w:rPr>
          <w:rFonts w:ascii="Arial" w:hAnsi="Arial" w:cs="Arial"/>
        </w:rPr>
      </w:pPr>
    </w:p>
    <w:p w14:paraId="1099FEAF" w14:textId="6D3DA633" w:rsidR="0021536C" w:rsidRPr="00F53642" w:rsidRDefault="00832167" w:rsidP="00F53642">
      <w:pPr>
        <w:ind w:left="567" w:hanging="567"/>
        <w:rPr>
          <w:rFonts w:ascii="Arial" w:hAnsi="Arial" w:cs="Arial"/>
          <w:sz w:val="22"/>
          <w:szCs w:val="22"/>
        </w:rPr>
      </w:pPr>
      <w:r>
        <w:rPr>
          <w:rFonts w:ascii="Arial" w:eastAsia="Arial" w:hAnsi="Arial" w:cs="Arial"/>
          <w:lang w:val="cy-GB" w:bidi="cy-GB"/>
        </w:rPr>
        <w:t>3.3</w:t>
      </w:r>
      <w:r>
        <w:rPr>
          <w:rFonts w:ascii="Arial" w:eastAsia="Arial" w:hAnsi="Arial" w:cs="Arial"/>
          <w:lang w:val="cy-GB" w:bidi="cy-GB"/>
        </w:rPr>
        <w:tab/>
        <w:t xml:space="preserve">Os oes gan unigolyn neu unigolion bryderon bydd </w:t>
      </w:r>
      <w:r>
        <w:rPr>
          <w:rFonts w:ascii="Arial" w:eastAsia="Arial" w:hAnsi="Arial" w:cs="Arial"/>
          <w:i/>
          <w:lang w:val="cy-GB" w:bidi="cy-GB"/>
        </w:rPr>
        <w:t xml:space="preserve">Sefydliad y GIG </w:t>
      </w:r>
      <w:r>
        <w:rPr>
          <w:rFonts w:ascii="Arial" w:eastAsia="Arial" w:hAnsi="Arial" w:cs="Arial"/>
          <w:lang w:val="cy-GB" w:bidi="cy-GB"/>
        </w:rPr>
        <w:t>yn sicrhau bod pryderon o’r fath yn cael sylw a bod rhywun yn ymateb iddynt, a bod y canlyniad yn cael ei gyfathrebu ar lafar, i’r unigolyn neu’r unigolion sy’n codi’r pryder o leiaf. Gall unigolyn godi pryder yn y Gymraeg a dylid ei hysbysu y gall wneud hyn ar gychwyn unrhyw achos.  Dylai unrhyw achos dilynol gael ei gynnal yn Gymraeg neu dylid darparu gwasanaeth cyfieithu ar y pryd.</w:t>
      </w:r>
    </w:p>
    <w:p w14:paraId="7119991F" w14:textId="7ECC3DB0" w:rsidR="00665DE3" w:rsidRPr="0021536C" w:rsidRDefault="00665DE3" w:rsidP="000401DB">
      <w:pPr>
        <w:ind w:left="567" w:hanging="567"/>
        <w:rPr>
          <w:rFonts w:ascii="Arial" w:hAnsi="Arial" w:cs="Arial"/>
        </w:rPr>
      </w:pPr>
    </w:p>
    <w:p w14:paraId="7E1431D8" w14:textId="77777777" w:rsidR="00A949E5" w:rsidRDefault="00A949E5" w:rsidP="000401DB">
      <w:pPr>
        <w:ind w:left="567" w:hanging="567"/>
        <w:rPr>
          <w:rFonts w:ascii="Arial" w:hAnsi="Arial" w:cs="Arial"/>
          <w:b/>
        </w:rPr>
      </w:pPr>
    </w:p>
    <w:p w14:paraId="67C927C6" w14:textId="77777777" w:rsidR="00665DE3" w:rsidRDefault="00C96813" w:rsidP="00C8053D">
      <w:pPr>
        <w:ind w:left="567" w:hanging="567"/>
        <w:rPr>
          <w:rFonts w:ascii="Arial" w:hAnsi="Arial" w:cs="Arial"/>
          <w:b/>
        </w:rPr>
      </w:pPr>
      <w:r>
        <w:rPr>
          <w:rFonts w:ascii="Arial" w:eastAsia="Arial" w:hAnsi="Arial" w:cs="Arial"/>
          <w:b/>
          <w:lang w:val="cy-GB" w:bidi="cy-GB"/>
        </w:rPr>
        <w:t xml:space="preserve">3.4 </w:t>
      </w:r>
      <w:r>
        <w:rPr>
          <w:rFonts w:ascii="Arial" w:eastAsia="Arial" w:hAnsi="Arial" w:cs="Arial"/>
          <w:b/>
          <w:lang w:val="cy-GB" w:bidi="cy-GB"/>
        </w:rPr>
        <w:tab/>
        <w:t>Pryderon Mwy Difrifol</w:t>
      </w:r>
    </w:p>
    <w:p w14:paraId="2B07BDF5" w14:textId="77777777" w:rsidR="00665DE3" w:rsidRDefault="00665DE3" w:rsidP="000401DB">
      <w:pPr>
        <w:ind w:left="567" w:hanging="567"/>
        <w:rPr>
          <w:rFonts w:ascii="Arial" w:hAnsi="Arial" w:cs="Arial"/>
          <w:b/>
        </w:rPr>
      </w:pPr>
    </w:p>
    <w:p w14:paraId="630F307A" w14:textId="77777777" w:rsidR="000401DB" w:rsidRPr="000401DB" w:rsidRDefault="000401DB" w:rsidP="000401DB">
      <w:pPr>
        <w:ind w:left="567" w:hanging="567"/>
        <w:rPr>
          <w:rFonts w:ascii="Arial" w:hAnsi="Arial" w:cs="Arial"/>
          <w:b/>
        </w:rPr>
      </w:pPr>
      <w:r w:rsidRPr="000401DB">
        <w:rPr>
          <w:rFonts w:ascii="Arial" w:eastAsia="Arial" w:hAnsi="Arial" w:cs="Arial"/>
          <w:b/>
          <w:lang w:val="cy-GB" w:bidi="cy-GB"/>
        </w:rPr>
        <w:tab/>
        <w:t xml:space="preserve">Cyfrinachedd </w:t>
      </w:r>
    </w:p>
    <w:p w14:paraId="58C3954E" w14:textId="77777777" w:rsidR="000401DB" w:rsidRPr="003D50A1" w:rsidRDefault="000401DB" w:rsidP="000401DB">
      <w:pPr>
        <w:rPr>
          <w:rFonts w:ascii="Arial" w:hAnsi="Arial" w:cs="Arial"/>
        </w:rPr>
      </w:pPr>
    </w:p>
    <w:p w14:paraId="021FA5EF" w14:textId="26D0F45B" w:rsidR="008B1581" w:rsidRDefault="00F83556" w:rsidP="00682029">
      <w:pPr>
        <w:ind w:left="567"/>
        <w:rPr>
          <w:rFonts w:ascii="Arial" w:hAnsi="Arial" w:cs="Arial"/>
        </w:rPr>
      </w:pPr>
      <w:r>
        <w:rPr>
          <w:rFonts w:ascii="Arial" w:eastAsia="Arial" w:hAnsi="Arial" w:cs="Arial"/>
          <w:lang w:val="cy-GB" w:bidi="cy-GB"/>
        </w:rPr>
        <w:t xml:space="preserve">Fel y nodwyd yn adran 1.3 o’r drefn hon “Mae </w:t>
      </w:r>
      <w:r>
        <w:rPr>
          <w:rFonts w:ascii="Arial" w:eastAsia="Arial" w:hAnsi="Arial" w:cs="Arial"/>
          <w:i/>
          <w:lang w:val="cy-GB" w:bidi="cy-GB"/>
        </w:rPr>
        <w:t>Sefydliad y GIG</w:t>
      </w:r>
      <w:r>
        <w:rPr>
          <w:rFonts w:ascii="Arial" w:eastAsia="Arial" w:hAnsi="Arial" w:cs="Arial"/>
          <w:lang w:val="cy-GB" w:bidi="cy-GB"/>
        </w:rPr>
        <w:t xml:space="preserve"> yn ceisio datblygu a chynnal diwylliant ym mhob rhan o’r sefydliad sy’n darparu amgylchedd lle mae pobl yn teimlo eu bod yn gallu codi pryderon”. Gobeithir felly y bydd pob aelod o’r staff yn teimlo y gall leisio pryderon yn agored dan y drefn hon. Er hyn, os yw unigolyn yn dymuno codi pryder yn gyfrinachol bydd hynny’n cael ei barchu.  Weithiau, fodd bynnag, mae’n anodd ymchwilio i bryder heb wybod pwy yw’r </w:t>
      </w:r>
      <w:r>
        <w:rPr>
          <w:rFonts w:ascii="Arial" w:eastAsia="Arial" w:hAnsi="Arial" w:cs="Arial"/>
          <w:lang w:val="cy-GB" w:bidi="cy-GB"/>
        </w:rPr>
        <w:lastRenderedPageBreak/>
        <w:t>unigolyn.  Mewn amgylchiadau o’r fath, os teimlir bod gwir angen rhannu manylion adnabod yr unigolyn sy’n codi’r pryder, trafodir hynny gyda’r unigolyn cyn datgelu unrhyw wybodaeth a gofynnir am ei ganiatâd.</w:t>
      </w:r>
    </w:p>
    <w:p w14:paraId="5CFC5D7D" w14:textId="77777777" w:rsidR="00653262" w:rsidRDefault="00653262" w:rsidP="00682029">
      <w:pPr>
        <w:ind w:left="567"/>
        <w:rPr>
          <w:rFonts w:ascii="Arial" w:hAnsi="Arial" w:cs="Arial"/>
        </w:rPr>
      </w:pPr>
    </w:p>
    <w:p w14:paraId="1EDED9E2" w14:textId="77777777" w:rsidR="008B1581" w:rsidRDefault="008B1581" w:rsidP="00682029">
      <w:pPr>
        <w:ind w:left="567"/>
        <w:rPr>
          <w:rFonts w:ascii="Arial" w:hAnsi="Arial" w:cs="Arial"/>
        </w:rPr>
      </w:pPr>
    </w:p>
    <w:p w14:paraId="66D3644D" w14:textId="77777777" w:rsidR="00966892" w:rsidRDefault="00966892" w:rsidP="00077D34">
      <w:pPr>
        <w:rPr>
          <w:rFonts w:ascii="Arial" w:hAnsi="Arial" w:cs="Arial"/>
          <w:b/>
        </w:rPr>
      </w:pPr>
      <w:bookmarkStart w:id="9" w:name="a233159"/>
      <w:bookmarkEnd w:id="9"/>
    </w:p>
    <w:p w14:paraId="402ECF7D" w14:textId="77777777" w:rsidR="00CD230B" w:rsidRDefault="00CD230B" w:rsidP="00077D34">
      <w:pPr>
        <w:rPr>
          <w:rFonts w:ascii="Arial" w:hAnsi="Arial" w:cs="Arial"/>
          <w:b/>
        </w:rPr>
      </w:pPr>
    </w:p>
    <w:p w14:paraId="075E522A" w14:textId="77777777" w:rsidR="00CD230B" w:rsidRDefault="00CD230B" w:rsidP="00077D34">
      <w:pPr>
        <w:rPr>
          <w:rFonts w:ascii="Arial" w:hAnsi="Arial" w:cs="Arial"/>
          <w:b/>
        </w:rPr>
      </w:pPr>
    </w:p>
    <w:p w14:paraId="5A08A0BD" w14:textId="77777777" w:rsidR="00CD230B" w:rsidRDefault="00CD230B" w:rsidP="00077D34">
      <w:pPr>
        <w:rPr>
          <w:rFonts w:ascii="Arial" w:hAnsi="Arial" w:cs="Arial"/>
          <w:b/>
        </w:rPr>
      </w:pPr>
    </w:p>
    <w:p w14:paraId="05CD2D4E" w14:textId="77777777" w:rsidR="00CD230B" w:rsidRDefault="00CD230B" w:rsidP="00077D34">
      <w:pPr>
        <w:rPr>
          <w:rFonts w:ascii="Arial" w:hAnsi="Arial" w:cs="Arial"/>
          <w:b/>
        </w:rPr>
      </w:pPr>
    </w:p>
    <w:tbl>
      <w:tblPr>
        <w:tblStyle w:val="TableGrid"/>
        <w:tblW w:w="0" w:type="auto"/>
        <w:tblInd w:w="567" w:type="dxa"/>
        <w:tblLook w:val="04A0" w:firstRow="1" w:lastRow="0" w:firstColumn="1" w:lastColumn="0" w:noHBand="0" w:noVBand="1"/>
      </w:tblPr>
      <w:tblGrid>
        <w:gridCol w:w="8763"/>
      </w:tblGrid>
      <w:tr w:rsidR="00D7118A" w14:paraId="2057DA4E" w14:textId="77777777" w:rsidTr="003F5C86">
        <w:tc>
          <w:tcPr>
            <w:tcW w:w="12950"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7135FBA6" w14:textId="01F1FE20" w:rsidR="00D7118A" w:rsidRPr="00D7118A" w:rsidRDefault="00D7118A" w:rsidP="00D7118A">
            <w:pPr>
              <w:ind w:left="29"/>
              <w:rPr>
                <w:rFonts w:ascii="Arial" w:hAnsi="Arial" w:cs="Arial"/>
                <w:b/>
                <w:color w:val="008000"/>
              </w:rPr>
            </w:pPr>
            <w:r w:rsidRPr="00D7118A">
              <w:rPr>
                <w:rFonts w:ascii="Arial" w:eastAsia="Arial" w:hAnsi="Arial" w:cs="Arial"/>
                <w:b/>
                <w:color w:val="008000"/>
                <w:lang w:val="cy-GB" w:bidi="cy-GB"/>
              </w:rPr>
              <w:t>Mewnol (Ffurfiol)</w:t>
            </w:r>
          </w:p>
          <w:p w14:paraId="3F0408C4" w14:textId="77777777" w:rsidR="00D7118A" w:rsidRPr="003D50A1" w:rsidRDefault="00D7118A" w:rsidP="00D7118A">
            <w:pPr>
              <w:ind w:left="29"/>
              <w:rPr>
                <w:rFonts w:ascii="Arial" w:hAnsi="Arial" w:cs="Arial"/>
              </w:rPr>
            </w:pPr>
          </w:p>
          <w:p w14:paraId="18D10B9E" w14:textId="77777777" w:rsidR="00D7118A" w:rsidRPr="003D50A1" w:rsidRDefault="00D7118A" w:rsidP="00D7118A">
            <w:pPr>
              <w:ind w:left="29"/>
              <w:rPr>
                <w:rFonts w:ascii="Arial" w:hAnsi="Arial" w:cs="Arial"/>
              </w:rPr>
            </w:pPr>
            <w:r w:rsidRPr="003D50A1">
              <w:rPr>
                <w:rFonts w:ascii="Arial" w:eastAsia="Arial" w:hAnsi="Arial" w:cs="Arial"/>
                <w:lang w:val="cy-GB" w:bidi="cy-GB"/>
              </w:rPr>
              <w:t>Os bydd yr unigolyn wedi dilyn y broses a amlinellwyd yng ngham 1, ond ei fod yn dal yn bryderus, neu ei fod yn teimlo bod y mater mor ddifrifol fel na all ei drafod gydag unrhyw un o’r uchod, gall symud ymlaen i ddefnyddio’r camau mwy ffurfiol fel a ganlyn.</w:t>
            </w:r>
          </w:p>
          <w:p w14:paraId="26B759A8" w14:textId="77777777" w:rsidR="00D7118A" w:rsidRPr="003D50A1" w:rsidRDefault="00D7118A" w:rsidP="00D7118A">
            <w:pPr>
              <w:ind w:left="29"/>
              <w:rPr>
                <w:rFonts w:ascii="Arial" w:hAnsi="Arial" w:cs="Arial"/>
              </w:rPr>
            </w:pPr>
          </w:p>
          <w:p w14:paraId="0D89912A" w14:textId="4278966C" w:rsidR="007824AE" w:rsidRPr="004A334D" w:rsidRDefault="00D7118A" w:rsidP="007824AE">
            <w:pPr>
              <w:rPr>
                <w:rFonts w:ascii="Arial" w:hAnsi="Arial" w:cs="Arial"/>
                <w:sz w:val="22"/>
                <w:szCs w:val="22"/>
              </w:rPr>
            </w:pPr>
            <w:r w:rsidRPr="00704BCB">
              <w:rPr>
                <w:rFonts w:ascii="Arial" w:eastAsia="Arial" w:hAnsi="Arial" w:cs="Arial"/>
                <w:lang w:val="cy-GB" w:bidi="cy-GB"/>
              </w:rPr>
              <w:t>Dylai’r unigolyn ysgrifennu at uwch reolwr priodol i godi ei bryder.  Mae'r ffurflenni WB1 yn atodiad 3 wedi'u cynnwys i helpu unigolyn i lunio pryderon, ond nid oes angen eu defnyddio os yw unigolyn yn dewis defnyddio dull gwahanol.</w:t>
            </w:r>
          </w:p>
          <w:p w14:paraId="7192ACA1" w14:textId="77777777" w:rsidR="007824AE" w:rsidRDefault="007824AE" w:rsidP="007824AE">
            <w:r>
              <w:rPr>
                <w:color w:val="1F497D"/>
                <w:lang w:val="cy-GB" w:bidi="cy-GB"/>
              </w:rPr>
              <w:t> </w:t>
            </w:r>
          </w:p>
          <w:p w14:paraId="62F750C7" w14:textId="22F59B6B" w:rsidR="00D7118A" w:rsidRDefault="00691AED" w:rsidP="00D7118A">
            <w:pPr>
              <w:ind w:left="29"/>
              <w:rPr>
                <w:rFonts w:ascii="Arial" w:hAnsi="Arial" w:cs="Arial"/>
              </w:rPr>
            </w:pPr>
            <w:r w:rsidRPr="002275BB">
              <w:rPr>
                <w:rFonts w:ascii="Arial" w:eastAsia="Arial" w:hAnsi="Arial" w:cs="Arial"/>
                <w:lang w:val="cy-GB" w:bidi="cy-GB"/>
              </w:rPr>
              <w:t xml:space="preserve"> Mae’n bosibl hefyd y byddai’n hoffi cynnwys Cynrychiolydd yr Undeb Llafur/Cynrychiolydd Staff. </w:t>
            </w:r>
          </w:p>
          <w:p w14:paraId="44E2DED3" w14:textId="77777777" w:rsidR="00D7118A" w:rsidRPr="003D50A1" w:rsidRDefault="00D7118A" w:rsidP="00D7118A">
            <w:pPr>
              <w:ind w:left="29"/>
              <w:rPr>
                <w:rFonts w:ascii="Arial" w:hAnsi="Arial" w:cs="Arial"/>
              </w:rPr>
            </w:pPr>
          </w:p>
          <w:p w14:paraId="4E8B1A25" w14:textId="77777777" w:rsidR="00D7118A" w:rsidRPr="003D50A1" w:rsidRDefault="00D7118A" w:rsidP="00D7118A">
            <w:pPr>
              <w:ind w:left="29"/>
              <w:rPr>
                <w:rFonts w:ascii="Arial" w:hAnsi="Arial" w:cs="Arial"/>
              </w:rPr>
            </w:pPr>
            <w:r w:rsidRPr="003D50A1">
              <w:rPr>
                <w:rFonts w:ascii="Arial" w:eastAsia="Arial" w:hAnsi="Arial" w:cs="Arial"/>
                <w:lang w:val="cy-GB" w:bidi="cy-GB"/>
              </w:rPr>
              <w:t>Pan fydd pryder yn cael ei godi mae’n fuddiol gwybod beth ym marn yr unigolyn yw’r ffordd orau o ddatrys y mater.</w:t>
            </w:r>
          </w:p>
          <w:p w14:paraId="4976E0F2" w14:textId="77777777" w:rsidR="00D7118A" w:rsidRDefault="00D7118A" w:rsidP="00D7118A">
            <w:pPr>
              <w:ind w:left="29"/>
              <w:rPr>
                <w:rFonts w:ascii="Arial" w:hAnsi="Arial" w:cs="Arial"/>
              </w:rPr>
            </w:pPr>
          </w:p>
          <w:p w14:paraId="70A08624" w14:textId="77777777" w:rsidR="00D7118A" w:rsidRDefault="00D7118A" w:rsidP="00D7118A">
            <w:pPr>
              <w:ind w:left="29"/>
              <w:rPr>
                <w:rFonts w:ascii="Arial" w:hAnsi="Arial" w:cs="Arial"/>
              </w:rPr>
            </w:pPr>
            <w:r w:rsidRPr="003D50A1">
              <w:rPr>
                <w:rFonts w:ascii="Arial" w:eastAsia="Arial" w:hAnsi="Arial" w:cs="Arial"/>
                <w:lang w:val="cy-GB" w:bidi="cy-GB"/>
              </w:rPr>
              <w:t>Bydd yr uwch reolwr yn cyfarfod yr unigolyn sy’n codi’r pryder cyn pen saith niwrnod gwaith.  Gwneir cofnod ysgrifenedig o ganlyniad y cyfarfod a rhoddir copi i’r unigolyn cyn pen saith niwrnod gwaith ar ôl y cyfarfod.</w:t>
            </w:r>
          </w:p>
          <w:p w14:paraId="5947184D" w14:textId="77777777" w:rsidR="00D7118A" w:rsidRPr="003D50A1" w:rsidRDefault="00D7118A" w:rsidP="00D7118A">
            <w:pPr>
              <w:ind w:left="29"/>
              <w:rPr>
                <w:rFonts w:ascii="Arial" w:hAnsi="Arial" w:cs="Arial"/>
              </w:rPr>
            </w:pPr>
          </w:p>
          <w:p w14:paraId="177C1A51" w14:textId="77777777" w:rsidR="00D7118A" w:rsidRPr="003D50A1" w:rsidRDefault="00D7118A" w:rsidP="00D7118A">
            <w:pPr>
              <w:ind w:left="29"/>
              <w:rPr>
                <w:rFonts w:ascii="Arial" w:hAnsi="Arial" w:cs="Arial"/>
              </w:rPr>
            </w:pPr>
            <w:r>
              <w:rPr>
                <w:rFonts w:ascii="Arial" w:eastAsia="Arial" w:hAnsi="Arial" w:cs="Arial"/>
                <w:lang w:val="cy-GB" w:bidi="cy-GB"/>
              </w:rPr>
              <w:t xml:space="preserve">Ar ôl i unigolyn ddweud wrth rywun am ei bryder, boed ar lafar neu yn ysgrifenedig, bydd </w:t>
            </w:r>
            <w:r>
              <w:rPr>
                <w:rFonts w:ascii="Arial" w:eastAsia="Arial" w:hAnsi="Arial" w:cs="Arial"/>
                <w:i/>
                <w:lang w:val="cy-GB" w:bidi="cy-GB"/>
              </w:rPr>
              <w:t xml:space="preserve">Sefydliad y GIG </w:t>
            </w:r>
            <w:r>
              <w:rPr>
                <w:rFonts w:ascii="Arial" w:eastAsia="Arial" w:hAnsi="Arial" w:cs="Arial"/>
                <w:lang w:val="cy-GB" w:bidi="cy-GB"/>
              </w:rPr>
              <w:t xml:space="preserve">yn ystyried yr wybodaeth er mwyn asesu pa gamau y dylid eu cymryd.  Gallai hyn fod yn adolygiad anffurfiol neu’n ymchwiliad mwy ffurfiol.  </w:t>
            </w:r>
          </w:p>
          <w:p w14:paraId="0F0A4ED3" w14:textId="77777777" w:rsidR="00D7118A" w:rsidRPr="003D50A1" w:rsidRDefault="00D7118A" w:rsidP="00D7118A">
            <w:pPr>
              <w:ind w:left="29"/>
              <w:rPr>
                <w:rFonts w:ascii="Arial" w:hAnsi="Arial" w:cs="Arial"/>
              </w:rPr>
            </w:pPr>
          </w:p>
          <w:p w14:paraId="197EAD60" w14:textId="77777777" w:rsidR="00D7118A" w:rsidRPr="003D50A1" w:rsidRDefault="00D7118A" w:rsidP="00D7118A">
            <w:pPr>
              <w:ind w:left="29"/>
              <w:rPr>
                <w:rFonts w:ascii="Arial" w:hAnsi="Arial" w:cs="Arial"/>
              </w:rPr>
            </w:pPr>
            <w:r>
              <w:rPr>
                <w:rFonts w:ascii="Arial" w:eastAsia="Arial" w:hAnsi="Arial" w:cs="Arial"/>
                <w:lang w:val="cy-GB" w:bidi="cy-GB"/>
              </w:rPr>
              <w:t>Dywedir wrth yr unigolyn pwy sy’n ymdrin â’r mater, sut y gall gysylltu ag ef/hi a pha gymorth pellach y mae’n bosibl y bydd ei angen.  Os cynhelir ymchwiliad ffurfiol bydd y rheolwr y mae’r unigolyn wedi’i hysbysu ynglŷn â’i bryder yn penodi Swyddog Ymchwilio. Os cynhelir ymchwiliad mewnol, bydd yn ymchwiliad trylwyr a bydd yn cael ei gynnal cyn gynted ag y bo modd (cyn pen 28 diwrnod fel arfer) gan ddibynnu ar y materion sydd i’w hymchwilio. Os bydd yr unigolyn yn gofyn am ymateb, ysgrifennir ato i grynhoi ei bryder, gan nodi sut yr ymdrinnir â’r pryder a beth yw’r amserlen.</w:t>
            </w:r>
          </w:p>
          <w:p w14:paraId="2BCE029C" w14:textId="77777777" w:rsidR="00D7118A" w:rsidRPr="003D50A1" w:rsidRDefault="00D7118A" w:rsidP="00D7118A">
            <w:pPr>
              <w:ind w:left="29"/>
              <w:rPr>
                <w:rFonts w:ascii="Arial" w:hAnsi="Arial" w:cs="Arial"/>
              </w:rPr>
            </w:pPr>
          </w:p>
          <w:p w14:paraId="1946E022" w14:textId="77777777" w:rsidR="00D7118A" w:rsidRPr="003D50A1" w:rsidRDefault="00D7118A" w:rsidP="00D7118A">
            <w:pPr>
              <w:ind w:left="29"/>
              <w:rPr>
                <w:rFonts w:ascii="Arial" w:hAnsi="Arial" w:cs="Arial"/>
              </w:rPr>
            </w:pPr>
            <w:r w:rsidRPr="00177D94">
              <w:rPr>
                <w:rFonts w:ascii="Arial" w:eastAsia="Arial" w:hAnsi="Arial" w:cs="Arial"/>
                <w:lang w:val="cy-GB" w:bidi="cy-GB"/>
              </w:rPr>
              <w:lastRenderedPageBreak/>
              <w:t xml:space="preserve">Bydd </w:t>
            </w:r>
            <w:r w:rsidRPr="00177D94">
              <w:rPr>
                <w:rFonts w:ascii="Arial" w:eastAsia="Arial" w:hAnsi="Arial" w:cs="Arial"/>
                <w:i/>
                <w:lang w:val="cy-GB" w:bidi="cy-GB"/>
              </w:rPr>
              <w:t xml:space="preserve">Sefydliad y GIG </w:t>
            </w:r>
            <w:r w:rsidRPr="00177D94">
              <w:rPr>
                <w:rFonts w:ascii="Arial" w:eastAsia="Arial" w:hAnsi="Arial" w:cs="Arial"/>
                <w:lang w:val="cy-GB" w:bidi="cy-GB"/>
              </w:rPr>
              <w:t>yn ceisio hysbysu’r unigolyn ynglŷn â’r cynnydd sy’n cael ei wneud â’r ymchwiliad ac am faint y mae’n debygol o bara. Ambell waith, fodd bynnag, bydd yr angen i sicrhau cyfrinachedd yn golygu nad oes modd datgelu manylion penodol yr ymchwiliad nac unrhyw gamau disgyblu. Dylai pob gwybodaeth am yr ymchwiliad gael ei hystyried yn gyfrinachol.</w:t>
            </w:r>
          </w:p>
          <w:p w14:paraId="4F113A70" w14:textId="77777777" w:rsidR="00D7118A" w:rsidRPr="003D50A1" w:rsidRDefault="00D7118A" w:rsidP="00D7118A">
            <w:pPr>
              <w:ind w:left="29"/>
              <w:rPr>
                <w:rFonts w:ascii="Arial" w:hAnsi="Arial" w:cs="Arial"/>
              </w:rPr>
            </w:pPr>
          </w:p>
          <w:p w14:paraId="62FBBC78" w14:textId="57415815" w:rsidR="00D7118A" w:rsidRPr="003D50A1" w:rsidRDefault="00D7118A" w:rsidP="00D7118A">
            <w:pPr>
              <w:ind w:left="29"/>
              <w:rPr>
                <w:rFonts w:ascii="Arial" w:hAnsi="Arial" w:cs="Arial"/>
              </w:rPr>
            </w:pPr>
            <w:r w:rsidRPr="003D50A1">
              <w:rPr>
                <w:rFonts w:ascii="Arial" w:eastAsia="Arial" w:hAnsi="Arial" w:cs="Arial"/>
                <w:lang w:val="cy-GB" w:bidi="cy-GB"/>
              </w:rPr>
              <w:t>Os bydd y mater yn ffitio’n fwy priodol o fewn cylch gwaith polisïau Gweithlu a Datblygu Sefydliadol eraill, dylid hysbysu’r gweithwyr y dylent roi sylw i’r mater drwy’r polisi perthnasol ac na fydd y Drefn Codi Pryderon ar gyfer Staff y GIG yn cael ei dilyn (gweler atodiad 1).</w:t>
            </w:r>
          </w:p>
          <w:p w14:paraId="6E7A2301" w14:textId="77777777" w:rsidR="00D7118A" w:rsidRPr="003D50A1" w:rsidRDefault="00D7118A" w:rsidP="00D7118A">
            <w:pPr>
              <w:ind w:left="29"/>
              <w:rPr>
                <w:rFonts w:ascii="Arial" w:hAnsi="Arial" w:cs="Arial"/>
              </w:rPr>
            </w:pPr>
          </w:p>
          <w:p w14:paraId="5E9DCE47" w14:textId="77777777" w:rsidR="00D7118A" w:rsidRPr="003D50A1" w:rsidRDefault="00D7118A" w:rsidP="00D7118A">
            <w:pPr>
              <w:ind w:left="29"/>
              <w:rPr>
                <w:rFonts w:ascii="Arial" w:hAnsi="Arial" w:cs="Arial"/>
              </w:rPr>
            </w:pPr>
            <w:r w:rsidRPr="00F53A33">
              <w:rPr>
                <w:rFonts w:ascii="Arial" w:eastAsia="Arial" w:hAnsi="Arial" w:cs="Arial"/>
                <w:lang w:val="cy-GB" w:bidi="cy-GB"/>
              </w:rPr>
              <w:t xml:space="preserve">Nid yw </w:t>
            </w:r>
            <w:r w:rsidRPr="00F53A33">
              <w:rPr>
                <w:rFonts w:ascii="Arial" w:eastAsia="Arial" w:hAnsi="Arial" w:cs="Arial"/>
                <w:i/>
                <w:lang w:val="cy-GB" w:bidi="cy-GB"/>
              </w:rPr>
              <w:t xml:space="preserve">Sefydliad y GIG </w:t>
            </w:r>
            <w:r w:rsidRPr="00F53A33">
              <w:rPr>
                <w:rFonts w:ascii="Arial" w:eastAsia="Arial" w:hAnsi="Arial" w:cs="Arial"/>
                <w:lang w:val="cy-GB" w:bidi="cy-GB"/>
              </w:rPr>
              <w:t>yn disgwyl i unrhyw unigolyn sy’n rhoi gwybod am fater dan y drefn hon gael prawf pendant o unrhyw gamweinyddu neu gamymddwyn y mae’n rhoi gwybod amdano, ond bydd angen iddo allu dangos rhesymau dros eu pryderon, felly byddai unrhyw dystiolaeth sydd ganddynt, er enghraifft llythyrau, memos, cofnodion mewn dyddiaduron ac ati, yn ddefnyddiol. Bydd angen golygu’r rhain os ydynt yn cynnwys unrhyw wybodaeth a fyddai’n golygu bod modd adnabod claf drwyddynt.</w:t>
            </w:r>
          </w:p>
          <w:p w14:paraId="66FF6FCE" w14:textId="77777777" w:rsidR="00D7118A" w:rsidRPr="003D50A1" w:rsidRDefault="00D7118A" w:rsidP="00D7118A">
            <w:pPr>
              <w:ind w:left="29"/>
              <w:rPr>
                <w:rFonts w:ascii="Arial" w:hAnsi="Arial" w:cs="Arial"/>
              </w:rPr>
            </w:pPr>
          </w:p>
          <w:p w14:paraId="70710EE5" w14:textId="658F3EAB" w:rsidR="00D7118A" w:rsidRPr="003D50A1" w:rsidRDefault="00D7118A" w:rsidP="00D7118A">
            <w:pPr>
              <w:ind w:left="29"/>
              <w:rPr>
                <w:rFonts w:ascii="Arial" w:hAnsi="Arial" w:cs="Arial"/>
              </w:rPr>
            </w:pPr>
            <w:r w:rsidRPr="003D50A1">
              <w:rPr>
                <w:rFonts w:ascii="Arial" w:eastAsia="Arial" w:hAnsi="Arial" w:cs="Arial"/>
                <w:lang w:val="cy-GB" w:bidi="cy-GB"/>
              </w:rPr>
              <w:t xml:space="preserve">Os bernir bod y datgeliad honedig yn ddigon difrifol, gall </w:t>
            </w:r>
            <w:r w:rsidRPr="003D50A1">
              <w:rPr>
                <w:rFonts w:ascii="Arial" w:eastAsia="Arial" w:hAnsi="Arial" w:cs="Arial"/>
                <w:i/>
                <w:lang w:val="cy-GB" w:bidi="cy-GB"/>
              </w:rPr>
              <w:t xml:space="preserve">Sefydliad y GIG </w:t>
            </w:r>
            <w:r w:rsidRPr="003D50A1">
              <w:rPr>
                <w:rFonts w:ascii="Arial" w:eastAsia="Arial" w:hAnsi="Arial" w:cs="Arial"/>
                <w:lang w:val="cy-GB" w:bidi="cy-GB"/>
              </w:rPr>
              <w:t xml:space="preserve">ddilyn y broses a nodwyd yn y Polisi a’r Trefniadau Disgyblu, lle gallai’r materion a godwyd ymwneud â chamweinyddu ar ran unigolyn, wrth ystyried y camau mwyaf priodol i’w cymryd. </w:t>
            </w:r>
          </w:p>
          <w:p w14:paraId="3C5557F6" w14:textId="77777777" w:rsidR="00D7118A" w:rsidRPr="003D50A1" w:rsidRDefault="00D7118A" w:rsidP="00D7118A">
            <w:pPr>
              <w:ind w:left="29"/>
              <w:rPr>
                <w:rFonts w:ascii="Arial" w:hAnsi="Arial" w:cs="Arial"/>
              </w:rPr>
            </w:pPr>
          </w:p>
          <w:p w14:paraId="311C3A15" w14:textId="7A86B9FC" w:rsidR="00D7118A" w:rsidRPr="00DA4DFF" w:rsidRDefault="00D7118A" w:rsidP="00D7118A">
            <w:pPr>
              <w:ind w:left="29"/>
              <w:rPr>
                <w:rFonts w:ascii="Arial" w:hAnsi="Arial" w:cs="Arial"/>
              </w:rPr>
            </w:pPr>
            <w:r>
              <w:rPr>
                <w:rFonts w:ascii="Arial" w:eastAsia="Arial" w:hAnsi="Arial" w:cs="Arial"/>
                <w:lang w:val="cy-GB" w:bidi="cy-GB"/>
              </w:rPr>
              <w:t xml:space="preserve">Nod y drefn hon yw darparu proses effeithiol ar gyfer codi pryderon difrifol. Os deuir i’r casgliad bod unigolyn wedi mynd </w:t>
            </w:r>
            <w:proofErr w:type="spellStart"/>
            <w:r>
              <w:rPr>
                <w:rFonts w:ascii="Arial" w:eastAsia="Arial" w:hAnsi="Arial" w:cs="Arial"/>
                <w:lang w:val="cy-GB" w:bidi="cy-GB"/>
              </w:rPr>
              <w:t>ati’n</w:t>
            </w:r>
            <w:proofErr w:type="spellEnd"/>
            <w:r>
              <w:rPr>
                <w:rFonts w:ascii="Arial" w:eastAsia="Arial" w:hAnsi="Arial" w:cs="Arial"/>
                <w:lang w:val="cy-GB" w:bidi="cy-GB"/>
              </w:rPr>
              <w:t xml:space="preserve"> fwriadol i wneud honiadau nad ydynt yn wir, yn faleisus neu er budd personol, bydd </w:t>
            </w:r>
            <w:r>
              <w:rPr>
                <w:rFonts w:ascii="Arial" w:eastAsia="Arial" w:hAnsi="Arial" w:cs="Arial"/>
                <w:i/>
                <w:lang w:val="cy-GB" w:bidi="cy-GB"/>
              </w:rPr>
              <w:t xml:space="preserve">Sefydliad y GIG </w:t>
            </w:r>
            <w:r>
              <w:rPr>
                <w:rFonts w:ascii="Arial" w:eastAsia="Arial" w:hAnsi="Arial" w:cs="Arial"/>
                <w:lang w:val="cy-GB" w:bidi="cy-GB"/>
              </w:rPr>
              <w:t xml:space="preserve">yn cychwyn ymchwiliad i’r mater yn unol â’r Polisi a’r Trefniadau Disgyblu. </w:t>
            </w:r>
          </w:p>
          <w:p w14:paraId="22ECF692" w14:textId="77777777" w:rsidR="00D7118A" w:rsidRPr="003D50A1" w:rsidRDefault="00D7118A" w:rsidP="00D7118A">
            <w:pPr>
              <w:ind w:left="29"/>
              <w:rPr>
                <w:rFonts w:ascii="Arial" w:hAnsi="Arial" w:cs="Arial"/>
              </w:rPr>
            </w:pPr>
          </w:p>
          <w:p w14:paraId="77BC08B1" w14:textId="7C69E9D7" w:rsidR="00D7118A" w:rsidRPr="003D50A1" w:rsidRDefault="00D7118A" w:rsidP="00D7118A">
            <w:pPr>
              <w:ind w:left="29"/>
              <w:rPr>
                <w:rFonts w:ascii="Arial" w:hAnsi="Arial" w:cs="Arial"/>
              </w:rPr>
            </w:pPr>
            <w:r w:rsidRPr="003D50A1">
              <w:rPr>
                <w:rFonts w:ascii="Arial" w:eastAsia="Arial" w:hAnsi="Arial" w:cs="Arial"/>
                <w:lang w:val="cy-GB" w:bidi="cy-GB"/>
              </w:rPr>
              <w:t xml:space="preserve">Yn amodol ar unrhyw gyfyngiadau cyfreithiol, bydd </w:t>
            </w:r>
            <w:r w:rsidRPr="003D50A1">
              <w:rPr>
                <w:rFonts w:ascii="Arial" w:eastAsia="Arial" w:hAnsi="Arial" w:cs="Arial"/>
                <w:i/>
                <w:lang w:val="cy-GB" w:bidi="cy-GB"/>
              </w:rPr>
              <w:t xml:space="preserve">Sefydliad y GIG </w:t>
            </w:r>
            <w:r w:rsidRPr="003D50A1">
              <w:rPr>
                <w:rFonts w:ascii="Arial" w:eastAsia="Arial" w:hAnsi="Arial" w:cs="Arial"/>
                <w:lang w:val="cy-GB" w:bidi="cy-GB"/>
              </w:rPr>
              <w:t xml:space="preserve">yn amlinellu’n fras wrth yr unigolyn/unigolion a gododd y pryder pa gamau a gymerwyd.  Fodd bynnag, mae’n bosibl na fydd modd datgelu’r union gamau bob amser, e.e. lle byddai hynny’n mynd yn groes i ddyletswydd </w:t>
            </w:r>
            <w:r w:rsidRPr="003D50A1">
              <w:rPr>
                <w:rFonts w:ascii="Arial" w:eastAsia="Arial" w:hAnsi="Arial" w:cs="Arial"/>
                <w:i/>
                <w:lang w:val="cy-GB" w:bidi="cy-GB"/>
              </w:rPr>
              <w:t xml:space="preserve">Sefydliad y GIG </w:t>
            </w:r>
            <w:r w:rsidRPr="003D50A1">
              <w:rPr>
                <w:rFonts w:ascii="Arial" w:eastAsia="Arial" w:hAnsi="Arial" w:cs="Arial"/>
                <w:lang w:val="cy-GB" w:bidi="cy-GB"/>
              </w:rPr>
              <w:t xml:space="preserve">i barti arall i gadw gwybodaeth yn gyfrinachol. </w:t>
            </w:r>
          </w:p>
          <w:p w14:paraId="03A65D59" w14:textId="77777777" w:rsidR="00D7118A" w:rsidRDefault="00D7118A" w:rsidP="00077D34">
            <w:pPr>
              <w:rPr>
                <w:rFonts w:ascii="Arial" w:hAnsi="Arial" w:cs="Arial"/>
              </w:rPr>
            </w:pPr>
          </w:p>
        </w:tc>
      </w:tr>
    </w:tbl>
    <w:p w14:paraId="655E93F0" w14:textId="77777777" w:rsidR="00E24529" w:rsidRPr="003D50A1" w:rsidRDefault="00E24529" w:rsidP="00077D34">
      <w:pPr>
        <w:ind w:left="567"/>
        <w:rPr>
          <w:rFonts w:ascii="Arial" w:hAnsi="Arial" w:cs="Arial"/>
        </w:rPr>
      </w:pPr>
    </w:p>
    <w:p w14:paraId="785E4177" w14:textId="77777777" w:rsidR="005E4387" w:rsidRDefault="005E4387" w:rsidP="00F97662">
      <w:pPr>
        <w:rPr>
          <w:rFonts w:ascii="Arial" w:hAnsi="Arial" w:cs="Arial"/>
        </w:rPr>
      </w:pPr>
    </w:p>
    <w:p w14:paraId="4B2DFDEB" w14:textId="77722EFA" w:rsidR="008B1581" w:rsidRDefault="008B1581" w:rsidP="00F97662">
      <w:pPr>
        <w:rPr>
          <w:rFonts w:ascii="Arial" w:hAnsi="Arial" w:cs="Arial"/>
        </w:rPr>
      </w:pPr>
    </w:p>
    <w:p w14:paraId="728133D7" w14:textId="61AEA53B" w:rsidR="002F60E2" w:rsidRDefault="002F60E2" w:rsidP="00F97662">
      <w:pPr>
        <w:rPr>
          <w:rFonts w:ascii="Arial" w:hAnsi="Arial" w:cs="Arial"/>
        </w:rPr>
      </w:pPr>
    </w:p>
    <w:p w14:paraId="0405B875" w14:textId="77777777" w:rsidR="002F60E2" w:rsidRDefault="002F60E2" w:rsidP="00F97662">
      <w:pPr>
        <w:rPr>
          <w:rFonts w:ascii="Arial" w:hAnsi="Arial" w:cs="Arial"/>
        </w:rPr>
      </w:pPr>
    </w:p>
    <w:tbl>
      <w:tblPr>
        <w:tblStyle w:val="TableGrid"/>
        <w:tblW w:w="0" w:type="auto"/>
        <w:tblInd w:w="562" w:type="dxa"/>
        <w:tblLook w:val="04A0" w:firstRow="1" w:lastRow="0" w:firstColumn="1" w:lastColumn="0" w:noHBand="0" w:noVBand="1"/>
      </w:tblPr>
      <w:tblGrid>
        <w:gridCol w:w="8768"/>
      </w:tblGrid>
      <w:tr w:rsidR="00D7118A" w14:paraId="4F72752E" w14:textId="77777777" w:rsidTr="003F5C86">
        <w:tc>
          <w:tcPr>
            <w:tcW w:w="1238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530265EB" w14:textId="2521CCF7" w:rsidR="00D7118A" w:rsidRPr="00D7118A" w:rsidRDefault="00D7118A" w:rsidP="00D7118A">
            <w:pPr>
              <w:ind w:left="34"/>
              <w:rPr>
                <w:rFonts w:ascii="Arial" w:hAnsi="Arial" w:cs="Arial"/>
                <w:b/>
                <w:color w:val="008000"/>
              </w:rPr>
            </w:pPr>
            <w:r w:rsidRPr="00D7118A">
              <w:rPr>
                <w:rFonts w:ascii="Arial" w:eastAsia="Arial" w:hAnsi="Arial" w:cs="Arial"/>
                <w:b/>
                <w:color w:val="008000"/>
                <w:lang w:val="cy-GB" w:bidi="cy-GB"/>
              </w:rPr>
              <w:t>Cyfarwyddwr Gweithredol</w:t>
            </w:r>
          </w:p>
          <w:p w14:paraId="1E0CD399" w14:textId="77777777" w:rsidR="00D7118A" w:rsidRDefault="00D7118A" w:rsidP="00D7118A">
            <w:pPr>
              <w:ind w:left="34"/>
              <w:rPr>
                <w:rFonts w:ascii="Arial" w:hAnsi="Arial" w:cs="Arial"/>
                <w:b/>
              </w:rPr>
            </w:pPr>
          </w:p>
          <w:p w14:paraId="6D1E4548" w14:textId="1A4CA26D" w:rsidR="00D7118A" w:rsidRPr="009A694B" w:rsidRDefault="00D7118A" w:rsidP="00D7118A">
            <w:pPr>
              <w:ind w:left="34"/>
              <w:rPr>
                <w:rFonts w:ascii="Arial" w:hAnsi="Arial" w:cs="Arial"/>
              </w:rPr>
            </w:pPr>
            <w:r>
              <w:rPr>
                <w:rFonts w:ascii="Arial" w:eastAsia="Arial" w:hAnsi="Arial" w:cs="Arial"/>
                <w:lang w:val="cy-GB" w:bidi="cy-GB"/>
              </w:rPr>
              <w:t xml:space="preserve">Os yw unigolyn naill ai’n anfodlon â phenderfyniad i gynnal adolygiad anffurfiol yn unig, neu os yw’n anfodlon â chanlyniad cam 2 drwy’r mecanweithiau a amlinellwyd yn gynharach, dylent ddwyn eu pryder i sylw’r Prif Weithredwr, a/neu Gyfarwyddwr Gweithredol priodol, yn ysgrifenedig. Os yw’r pryder yn </w:t>
            </w:r>
            <w:r>
              <w:rPr>
                <w:rFonts w:ascii="Arial" w:eastAsia="Arial" w:hAnsi="Arial" w:cs="Arial"/>
                <w:lang w:val="cy-GB" w:bidi="cy-GB"/>
              </w:rPr>
              <w:lastRenderedPageBreak/>
              <w:t xml:space="preserve">ymwneud â’r Prif Weithredwr neu Gyfarwyddwr Gweithredol, dylid dwyn y pryder i sylw’r Cadeirydd.  Yn eithriadol, dylai unigolyn allu mynd yn uniongyrchol i'r cam hwn os yw'r pryderon mor ddifrifol fel y gellir ei warantu neu </w:t>
            </w:r>
            <w:r>
              <w:rPr>
                <w:rFonts w:ascii="Arial" w:eastAsia="Arial" w:hAnsi="Arial" w:cs="Arial"/>
                <w:b/>
                <w:i/>
                <w:lang w:val="cy-GB" w:bidi="cy-GB"/>
              </w:rPr>
              <w:t>os</w:t>
            </w:r>
            <w:r>
              <w:rPr>
                <w:rFonts w:ascii="Arial" w:eastAsia="Arial" w:hAnsi="Arial" w:cs="Arial"/>
                <w:lang w:val="cy-GB" w:bidi="cy-GB"/>
              </w:rPr>
              <w:t xml:space="preserve"> yw'r camau blaenorol wedi methu â mynd i'r afael â'u pryderon.     </w:t>
            </w:r>
          </w:p>
          <w:p w14:paraId="3D54DDE8" w14:textId="77777777" w:rsidR="00D7118A" w:rsidRPr="003D50A1" w:rsidRDefault="00D7118A" w:rsidP="00D7118A">
            <w:pPr>
              <w:ind w:left="34"/>
              <w:rPr>
                <w:rFonts w:ascii="Arial" w:hAnsi="Arial" w:cs="Arial"/>
              </w:rPr>
            </w:pPr>
          </w:p>
          <w:p w14:paraId="7BD1E5C5" w14:textId="21C8F4A6" w:rsidR="00D7118A" w:rsidRDefault="00D7118A" w:rsidP="00D7118A">
            <w:pPr>
              <w:ind w:left="34"/>
              <w:rPr>
                <w:rFonts w:ascii="Arial" w:hAnsi="Arial" w:cs="Arial"/>
              </w:rPr>
            </w:pPr>
            <w:r>
              <w:rPr>
                <w:rFonts w:ascii="Arial" w:eastAsia="Arial" w:hAnsi="Arial" w:cs="Arial"/>
                <w:lang w:val="cy-GB" w:bidi="cy-GB"/>
              </w:rPr>
              <w:t>Bydd y Prif Weithredwr neu’r Cadeirydd (neu gynrychiolydd enwebedig nad yw wedi bod yn gysylltiedig â’r achos cyn hyn) yn cyfarfod yr unigolyn cyn pen 28 diwrnod gwaith.  Unwaith eto, gwneir cofnod ysgrifenedig o ganlyniad y cyfarfod hwn a rhoddir copi i’r unigolyn cyn pen saith niwrnod gwaith ar ôl y cyfarfod.</w:t>
            </w:r>
          </w:p>
          <w:p w14:paraId="3E68A443" w14:textId="77777777" w:rsidR="00D7118A" w:rsidRDefault="00D7118A" w:rsidP="00F97662">
            <w:pPr>
              <w:rPr>
                <w:rFonts w:ascii="Arial" w:hAnsi="Arial" w:cs="Arial"/>
              </w:rPr>
            </w:pPr>
          </w:p>
        </w:tc>
      </w:tr>
    </w:tbl>
    <w:p w14:paraId="7506538E" w14:textId="77777777" w:rsidR="00D7118A" w:rsidRDefault="00D7118A" w:rsidP="00F97662">
      <w:pPr>
        <w:rPr>
          <w:rFonts w:ascii="Arial" w:hAnsi="Arial" w:cs="Arial"/>
        </w:rPr>
      </w:pPr>
    </w:p>
    <w:p w14:paraId="740E04C2" w14:textId="08CBC57E" w:rsidR="008B1581" w:rsidRDefault="008B1581" w:rsidP="00F97662">
      <w:pPr>
        <w:rPr>
          <w:rFonts w:ascii="Arial" w:hAnsi="Arial" w:cs="Arial"/>
        </w:rPr>
      </w:pPr>
    </w:p>
    <w:p w14:paraId="16B0697E" w14:textId="77777777" w:rsidR="008B1581" w:rsidRDefault="008B1581" w:rsidP="00F97662">
      <w:pPr>
        <w:rPr>
          <w:rFonts w:ascii="Arial" w:hAnsi="Arial" w:cs="Arial"/>
        </w:rPr>
      </w:pPr>
    </w:p>
    <w:p w14:paraId="36A9DFE9" w14:textId="77777777" w:rsidR="00CF6F78" w:rsidRDefault="00CF6F78" w:rsidP="00F97662">
      <w:pPr>
        <w:rPr>
          <w:rFonts w:ascii="Arial" w:hAnsi="Arial" w:cs="Arial"/>
        </w:rPr>
      </w:pPr>
    </w:p>
    <w:tbl>
      <w:tblPr>
        <w:tblStyle w:val="TableGrid"/>
        <w:tblW w:w="0" w:type="auto"/>
        <w:tblInd w:w="562" w:type="dxa"/>
        <w:tblLook w:val="04A0" w:firstRow="1" w:lastRow="0" w:firstColumn="1" w:lastColumn="0" w:noHBand="0" w:noVBand="1"/>
      </w:tblPr>
      <w:tblGrid>
        <w:gridCol w:w="8768"/>
      </w:tblGrid>
      <w:tr w:rsidR="00D7118A" w14:paraId="3545A6A5" w14:textId="77777777" w:rsidTr="00B34730">
        <w:tc>
          <w:tcPr>
            <w:tcW w:w="1236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shd w:val="clear" w:color="auto" w:fill="auto"/>
          </w:tcPr>
          <w:p w14:paraId="0EC0535E" w14:textId="5BDC9637" w:rsidR="00D7118A" w:rsidRPr="00FA6DE7" w:rsidRDefault="00D7118A" w:rsidP="00D7118A">
            <w:pPr>
              <w:ind w:left="567" w:hanging="567"/>
              <w:rPr>
                <w:rFonts w:ascii="Arial" w:hAnsi="Arial" w:cs="Arial"/>
                <w:b/>
                <w:color w:val="008000"/>
              </w:rPr>
            </w:pPr>
            <w:r w:rsidRPr="00FA6DE7">
              <w:rPr>
                <w:rFonts w:ascii="Arial" w:eastAsia="Arial" w:hAnsi="Arial" w:cs="Arial"/>
                <w:b/>
                <w:color w:val="008000"/>
                <w:lang w:val="cy-GB" w:bidi="cy-GB"/>
              </w:rPr>
              <w:t>Pryderon Difrifol neu Barhaus a Datgeliad Rheoleiddiol/Ehangach</w:t>
            </w:r>
          </w:p>
          <w:p w14:paraId="034AFC78" w14:textId="77777777" w:rsidR="00D7118A" w:rsidRPr="00304240" w:rsidRDefault="00D7118A" w:rsidP="00D7118A">
            <w:pPr>
              <w:rPr>
                <w:rFonts w:ascii="Arial" w:hAnsi="Arial" w:cs="Arial"/>
              </w:rPr>
            </w:pPr>
          </w:p>
          <w:p w14:paraId="6EC4275C" w14:textId="77777777" w:rsidR="00D7118A" w:rsidRPr="00304240" w:rsidRDefault="00D7118A" w:rsidP="00D7118A">
            <w:pPr>
              <w:ind w:left="34"/>
              <w:rPr>
                <w:rFonts w:ascii="Arial" w:hAnsi="Arial" w:cs="Arial"/>
              </w:rPr>
            </w:pPr>
            <w:r w:rsidRPr="00304240">
              <w:rPr>
                <w:rFonts w:ascii="Arial" w:eastAsia="Arial" w:hAnsi="Arial" w:cs="Arial"/>
                <w:lang w:val="cy-GB" w:bidi="cy-GB"/>
              </w:rPr>
              <w:t xml:space="preserve">Nod y drefn hon yw darparu mecanwaith mewnol ar gyfer adrodd, ymchwilio a chywiro unrhyw </w:t>
            </w:r>
            <w:proofErr w:type="spellStart"/>
            <w:r w:rsidRPr="00304240">
              <w:rPr>
                <w:rFonts w:ascii="Arial" w:eastAsia="Arial" w:hAnsi="Arial" w:cs="Arial"/>
                <w:lang w:val="cy-GB" w:bidi="cy-GB"/>
              </w:rPr>
              <w:t>ddrwgweithredu</w:t>
            </w:r>
            <w:proofErr w:type="spellEnd"/>
            <w:r w:rsidRPr="00304240">
              <w:rPr>
                <w:rFonts w:ascii="Arial" w:eastAsia="Arial" w:hAnsi="Arial" w:cs="Arial"/>
                <w:lang w:val="cy-GB" w:bidi="cy-GB"/>
              </w:rPr>
              <w:t xml:space="preserve"> / arferion amhriodol yn y gweithle. Ni ddylai unigolion deimlo bod angen hysbysu partïon allanol fel arfer. </w:t>
            </w:r>
          </w:p>
          <w:p w14:paraId="7626F539" w14:textId="77777777" w:rsidR="00D7118A" w:rsidRPr="00304240" w:rsidRDefault="00D7118A" w:rsidP="00D7118A">
            <w:pPr>
              <w:ind w:left="34"/>
              <w:rPr>
                <w:rFonts w:ascii="Arial" w:hAnsi="Arial" w:cs="Arial"/>
              </w:rPr>
            </w:pPr>
          </w:p>
          <w:p w14:paraId="4F9A85C4" w14:textId="1C22E6E5" w:rsidR="00D7118A" w:rsidRDefault="00D7118A" w:rsidP="00D7118A">
            <w:pPr>
              <w:ind w:left="34"/>
              <w:rPr>
                <w:rFonts w:ascii="Arial" w:hAnsi="Arial" w:cs="Arial"/>
              </w:rPr>
            </w:pPr>
            <w:r w:rsidRPr="00304240">
              <w:rPr>
                <w:rFonts w:ascii="Arial" w:eastAsia="Arial" w:hAnsi="Arial" w:cs="Arial"/>
                <w:lang w:val="cy-GB" w:bidi="cy-GB"/>
              </w:rPr>
              <w:t xml:space="preserve">Fodd bynnag, mae’r gyfraith yn cydnabod y gallai fod yn briodol mewn rhai amgylchiadau i unigolion hysbysu corff allanol am bryderon. Yn anaml iawn y bydd yn briodol hysbysu’r cyfryngau, os o gwbl. Anogir unigolyn i ofyn am gyngor cyn dwyn pryderon i sylw partïon allanol. Mae’r elusen annibynnol </w:t>
            </w:r>
            <w:proofErr w:type="spellStart"/>
            <w:r w:rsidRPr="00304240">
              <w:rPr>
                <w:rFonts w:ascii="Arial" w:eastAsia="Arial" w:hAnsi="Arial" w:cs="Arial"/>
                <w:lang w:val="cy-GB" w:bidi="cy-GB"/>
              </w:rPr>
              <w:t>Protect</w:t>
            </w:r>
            <w:proofErr w:type="spellEnd"/>
            <w:r w:rsidRPr="00304240">
              <w:rPr>
                <w:rFonts w:ascii="Arial" w:eastAsia="Arial" w:hAnsi="Arial" w:cs="Arial"/>
                <w:lang w:val="cy-GB" w:bidi="cy-GB"/>
              </w:rPr>
              <w:t xml:space="preserve"> yn cynnal llinell gymorth gyfrinachol i helpu unigolion i benderfynu beth yw’r camau priodol i’w cymryd. Mae gan yr elusen hefyd restr o gyrff rheoleiddio a bennwyd ar gyfer rhoi gwybod am fathau penodol o bryderon. Cynhwysir manylion </w:t>
            </w:r>
            <w:proofErr w:type="spellStart"/>
            <w:r w:rsidRPr="00304240">
              <w:rPr>
                <w:rFonts w:ascii="Arial" w:eastAsia="Arial" w:hAnsi="Arial" w:cs="Arial"/>
                <w:lang w:val="cy-GB" w:bidi="cy-GB"/>
              </w:rPr>
              <w:t>Protect</w:t>
            </w:r>
            <w:proofErr w:type="spellEnd"/>
            <w:r w:rsidRPr="00304240">
              <w:rPr>
                <w:rFonts w:ascii="Arial" w:eastAsia="Arial" w:hAnsi="Arial" w:cs="Arial"/>
                <w:lang w:val="cy-GB" w:bidi="cy-GB"/>
              </w:rPr>
              <w:t xml:space="preserve"> yn nes ymlaen yn y weithdrefn hon.</w:t>
            </w:r>
          </w:p>
          <w:p w14:paraId="760A85FE" w14:textId="77777777" w:rsidR="008D6846" w:rsidRDefault="008D6846" w:rsidP="00D7118A">
            <w:pPr>
              <w:ind w:left="34"/>
              <w:rPr>
                <w:rFonts w:ascii="Arial" w:hAnsi="Arial" w:cs="Arial"/>
              </w:rPr>
            </w:pPr>
          </w:p>
          <w:p w14:paraId="0CC360A8" w14:textId="05BE3EE1" w:rsidR="008D6846" w:rsidRPr="00304240" w:rsidRDefault="008D6846" w:rsidP="00D7118A">
            <w:pPr>
              <w:ind w:left="34"/>
              <w:rPr>
                <w:rFonts w:ascii="Arial" w:hAnsi="Arial" w:cs="Arial"/>
              </w:rPr>
            </w:pPr>
            <w:r w:rsidRPr="008D6846">
              <w:rPr>
                <w:rFonts w:ascii="Arial" w:eastAsia="Arial" w:hAnsi="Arial" w:cs="Arial"/>
                <w:lang w:val="cy-GB" w:bidi="cy-GB"/>
              </w:rPr>
              <w:t xml:space="preserve">Mae gan bob aelod o’r staff gyfrifoldeb unigol i ddiogelu pobl rhag niwed neu amheuaeth o niwed, drwy godi unrhyw bryder am gamdriniaeth. Gall plant ac oedolion sy'n agored i niwed gael eu cam-drin gan y rhai sy'n gweithio gyda nhw mewn unrhyw leoliad; felly rhaid cymryd pob honiad o gam-drin o </w:t>
            </w:r>
            <w:proofErr w:type="spellStart"/>
            <w:r w:rsidRPr="008D6846">
              <w:rPr>
                <w:rFonts w:ascii="Arial" w:eastAsia="Arial" w:hAnsi="Arial" w:cs="Arial"/>
                <w:lang w:val="cy-GB" w:bidi="cy-GB"/>
              </w:rPr>
              <w:t>ddifrif</w:t>
            </w:r>
            <w:proofErr w:type="spellEnd"/>
            <w:r w:rsidRPr="008D6846">
              <w:rPr>
                <w:rFonts w:ascii="Arial" w:eastAsia="Arial" w:hAnsi="Arial" w:cs="Arial"/>
                <w:lang w:val="cy-GB" w:bidi="cy-GB"/>
              </w:rPr>
              <w:t xml:space="preserve"> a'i drin yn unol â </w:t>
            </w:r>
            <w:hyperlink r:id="rId13" w:history="1">
              <w:r w:rsidR="009A2C21" w:rsidRPr="00704BCB">
                <w:rPr>
                  <w:rStyle w:val="Hyperlink"/>
                  <w:rFonts w:ascii="Arial" w:eastAsia="Arial" w:hAnsi="Arial" w:cs="Arial"/>
                  <w:lang w:val="cy-GB" w:bidi="cy-GB"/>
                </w:rPr>
                <w:t>Gweithdrefnau Diogelu Cymru</w:t>
              </w:r>
            </w:hyperlink>
            <w:r w:rsidRPr="008D6846">
              <w:rPr>
                <w:rFonts w:ascii="Arial" w:eastAsia="Arial" w:hAnsi="Arial" w:cs="Arial"/>
                <w:lang w:val="cy-GB" w:bidi="cy-GB"/>
              </w:rPr>
              <w:t>. Mae’n bosibl y bydd y gweithdrefnau hyn yn nodi y dylai unrhyw ymchwiliad gael ei wneud gan sefydliad sy’n bartner, er enghraifft y Gwasanaethau Cymdeithasol, neu dan y Polisi a fyddai’n cael blaenoriaeth dros weithdrefnau mewnol, felly dylid gofyn am gyngor gan weithiwr proffesiynol sy’n ymwneud â diogelu cyn gynted ag y bo modd.</w:t>
            </w:r>
          </w:p>
          <w:p w14:paraId="3E5FB86A" w14:textId="77777777" w:rsidR="00D7118A" w:rsidRPr="00304240" w:rsidRDefault="00D7118A" w:rsidP="00D7118A">
            <w:pPr>
              <w:ind w:left="34"/>
              <w:rPr>
                <w:rFonts w:ascii="Arial" w:hAnsi="Arial" w:cs="Arial"/>
              </w:rPr>
            </w:pPr>
          </w:p>
          <w:p w14:paraId="79329ADD" w14:textId="0200A913" w:rsidR="00D7118A" w:rsidRPr="00304240" w:rsidRDefault="00D7118A" w:rsidP="00D7118A">
            <w:pPr>
              <w:ind w:left="34"/>
              <w:rPr>
                <w:rFonts w:ascii="Arial" w:hAnsi="Arial" w:cs="Arial"/>
              </w:rPr>
            </w:pPr>
            <w:r w:rsidRPr="00304240">
              <w:rPr>
                <w:rFonts w:ascii="Arial" w:eastAsia="Arial" w:hAnsi="Arial" w:cs="Arial"/>
                <w:lang w:val="cy-GB" w:bidi="cy-GB"/>
              </w:rPr>
              <w:t>Os yw unigolyn wedi dilyn y weithdrefn uchod i ymdrin â’r mater a bod ganddo bryder o hyd neu os yw’n teimlo bod y mater mor ddifrifol fel na all ei drafod mewn unrhyw ffordd a amlinellwyd eisoes, yna mewn amgylchiadau eithriadol efallai y byddai’n hoffi cysylltu â’r canlynol: -</w:t>
            </w:r>
          </w:p>
          <w:p w14:paraId="256C00C1" w14:textId="77777777" w:rsidR="00D7118A" w:rsidRPr="00B957AB" w:rsidRDefault="00D7118A" w:rsidP="00D7118A">
            <w:pPr>
              <w:ind w:left="1418" w:hanging="709"/>
              <w:rPr>
                <w:rFonts w:ascii="Arial" w:hAnsi="Arial" w:cs="Arial"/>
              </w:rPr>
            </w:pPr>
          </w:p>
          <w:p w14:paraId="41ABB476" w14:textId="16956201" w:rsidR="00D7118A" w:rsidRDefault="00D7118A" w:rsidP="002F00F5">
            <w:pPr>
              <w:rPr>
                <w:rFonts w:ascii="Arial" w:hAnsi="Arial" w:cs="Arial"/>
              </w:rPr>
            </w:pPr>
            <w:r w:rsidRPr="00704BCB">
              <w:rPr>
                <w:rFonts w:ascii="Arial" w:eastAsia="Arial" w:hAnsi="Arial" w:cs="Arial"/>
                <w:lang w:val="cy-GB" w:bidi="cy-GB"/>
              </w:rPr>
              <w:lastRenderedPageBreak/>
              <w:t xml:space="preserve">Y Llinell Adrodd am Dwyll a Llygredd Genedlaethol ar 0800 028 40 60, neu fel arall trwy'r cyfleuster adrodd ar-lein yn </w:t>
            </w:r>
            <w:hyperlink r:id="rId14" w:history="1">
              <w:r w:rsidR="00977C36" w:rsidRPr="00704BCB">
                <w:rPr>
                  <w:rStyle w:val="Hyperlink"/>
                  <w:rFonts w:ascii="Arial" w:eastAsia="Arial" w:hAnsi="Arial" w:cs="Arial"/>
                  <w:lang w:val="cy-GB" w:bidi="cy-GB"/>
                </w:rPr>
                <w:t>https://cfa.nhs.uk/reportfraud</w:t>
              </w:r>
            </w:hyperlink>
            <w:r w:rsidRPr="00704BCB">
              <w:rPr>
                <w:rFonts w:ascii="Arial" w:eastAsia="Arial" w:hAnsi="Arial" w:cs="Arial"/>
                <w:lang w:val="cy-GB" w:bidi="cy-GB"/>
              </w:rPr>
              <w:t xml:space="preserve"> (os </w:t>
            </w:r>
            <w:proofErr w:type="spellStart"/>
            <w:r w:rsidRPr="00704BCB">
              <w:rPr>
                <w:rFonts w:ascii="Arial" w:eastAsia="Arial" w:hAnsi="Arial" w:cs="Arial"/>
                <w:lang w:val="cy-GB" w:bidi="cy-GB"/>
              </w:rPr>
              <w:t>yw'ch</w:t>
            </w:r>
            <w:proofErr w:type="spellEnd"/>
            <w:r w:rsidRPr="00704BCB">
              <w:rPr>
                <w:rFonts w:ascii="Arial" w:eastAsia="Arial" w:hAnsi="Arial" w:cs="Arial"/>
                <w:lang w:val="cy-GB" w:bidi="cy-GB"/>
              </w:rPr>
              <w:t xml:space="preserve"> pryder yn ymwneud ag agweddau ar Dwyll, Llwgrwobrwyo neu Lygredd</w:t>
            </w:r>
            <w:r w:rsidR="00B6003C">
              <w:rPr>
                <w:rFonts w:ascii="Arial" w:eastAsia="Arial" w:hAnsi="Arial" w:cs="Arial"/>
                <w:sz w:val="22"/>
                <w:szCs w:val="22"/>
                <w:lang w:val="cy-GB" w:bidi="cy-GB"/>
              </w:rPr>
              <w:t xml:space="preserve">. </w:t>
            </w:r>
          </w:p>
          <w:p w14:paraId="27BA1FE9" w14:textId="77777777" w:rsidR="002F00F5" w:rsidRPr="00704BCB" w:rsidRDefault="002F00F5" w:rsidP="00704BCB">
            <w:pPr>
              <w:rPr>
                <w:rFonts w:ascii="Arial" w:hAnsi="Arial" w:cs="Arial"/>
              </w:rPr>
            </w:pPr>
          </w:p>
          <w:p w14:paraId="7336F9BE" w14:textId="79FC8D69" w:rsidR="00D7118A" w:rsidRPr="00304240" w:rsidRDefault="00D7118A" w:rsidP="00D7118A">
            <w:pPr>
              <w:ind w:left="34"/>
              <w:rPr>
                <w:rFonts w:ascii="Arial" w:hAnsi="Arial" w:cs="Arial"/>
              </w:rPr>
            </w:pPr>
            <w:r w:rsidRPr="00304240">
              <w:rPr>
                <w:rFonts w:ascii="Arial" w:eastAsia="Arial" w:hAnsi="Arial" w:cs="Arial"/>
                <w:lang w:val="cy-GB" w:bidi="cy-GB"/>
              </w:rPr>
              <w:t xml:space="preserve">Mae </w:t>
            </w:r>
            <w:r w:rsidRPr="00304240">
              <w:rPr>
                <w:rFonts w:ascii="Arial" w:eastAsia="Arial" w:hAnsi="Arial" w:cs="Arial"/>
                <w:i/>
                <w:lang w:val="cy-GB" w:bidi="cy-GB"/>
              </w:rPr>
              <w:t xml:space="preserve">Sefydliad y GIG </w:t>
            </w:r>
            <w:r w:rsidRPr="00304240">
              <w:rPr>
                <w:rFonts w:ascii="Arial" w:eastAsia="Arial" w:hAnsi="Arial" w:cs="Arial"/>
                <w:lang w:val="cy-GB" w:bidi="cy-GB"/>
              </w:rPr>
              <w:t xml:space="preserve">yn gobeithio y bydd y drefn hon yn rhoi i unigolion y sicrwydd sydd ei angen i godi unrhyw faterion sy’n achosi pryder yn fewnol, neu mewn achosion eithriadol, i’w dwyn i sylw’r sefydliad y cyfeirir ato uchod.  Fodd bynnag, mewn rhai amgylchiadau mae’n bosibl y bydd yn ofynnol i unigolion, yn unol â’u rheoliadau proffesiynol, roi gwybod am faterion i gyrff allanol, er enghraifft y cyrff rheoleiddio priodol, gan gynnwys: -  </w:t>
            </w:r>
          </w:p>
          <w:p w14:paraId="1F17D6ED" w14:textId="77777777" w:rsidR="00D7118A" w:rsidRPr="00304240" w:rsidRDefault="00D7118A" w:rsidP="00D7118A">
            <w:pPr>
              <w:ind w:left="1276" w:hanging="567"/>
              <w:rPr>
                <w:rFonts w:ascii="Arial" w:hAnsi="Arial" w:cs="Arial"/>
              </w:rPr>
            </w:pPr>
          </w:p>
          <w:p w14:paraId="709D00F6" w14:textId="77777777" w:rsidR="00D7118A" w:rsidRPr="00B957AB" w:rsidRDefault="00D7118A" w:rsidP="00D7118A">
            <w:pPr>
              <w:pStyle w:val="ListParagraph"/>
              <w:numPr>
                <w:ilvl w:val="0"/>
                <w:numId w:val="17"/>
              </w:numPr>
              <w:rPr>
                <w:rFonts w:ascii="Arial" w:hAnsi="Arial" w:cs="Arial"/>
                <w:sz w:val="22"/>
                <w:szCs w:val="22"/>
              </w:rPr>
            </w:pPr>
            <w:r w:rsidRPr="00B957AB">
              <w:rPr>
                <w:rFonts w:ascii="Arial" w:eastAsia="Arial" w:hAnsi="Arial" w:cs="Arial"/>
                <w:sz w:val="22"/>
                <w:szCs w:val="22"/>
                <w:lang w:val="cy-GB" w:bidi="cy-GB"/>
              </w:rPr>
              <w:t>Y Cyngor Meddygol Cyffredinol (</w:t>
            </w:r>
            <w:hyperlink r:id="rId15" w:history="1">
              <w:r w:rsidRPr="00B957AB">
                <w:rPr>
                  <w:rStyle w:val="Hyperlink"/>
                  <w:rFonts w:ascii="Arial" w:eastAsia="Arial" w:hAnsi="Arial" w:cs="Arial"/>
                  <w:sz w:val="22"/>
                  <w:szCs w:val="22"/>
                  <w:lang w:val="cy-GB" w:bidi="cy-GB"/>
                </w:rPr>
                <w:t>www.gmc-uk.org</w:t>
              </w:r>
            </w:hyperlink>
            <w:r w:rsidRPr="00B957AB">
              <w:rPr>
                <w:rFonts w:ascii="Arial" w:eastAsia="Arial" w:hAnsi="Arial" w:cs="Arial"/>
                <w:sz w:val="22"/>
                <w:szCs w:val="22"/>
                <w:lang w:val="cy-GB" w:bidi="cy-GB"/>
              </w:rPr>
              <w:t>)</w:t>
            </w:r>
          </w:p>
          <w:p w14:paraId="523AC66A" w14:textId="77777777" w:rsidR="00D7118A" w:rsidRPr="00B957AB" w:rsidRDefault="00D7118A" w:rsidP="00D7118A">
            <w:pPr>
              <w:pStyle w:val="ListParagraph"/>
              <w:ind w:left="2356"/>
              <w:rPr>
                <w:rFonts w:ascii="Arial" w:hAnsi="Arial" w:cs="Arial"/>
                <w:sz w:val="22"/>
                <w:szCs w:val="22"/>
              </w:rPr>
            </w:pPr>
          </w:p>
          <w:p w14:paraId="33DAC3D3" w14:textId="628E03A7" w:rsidR="00D7118A" w:rsidRPr="00B957AB" w:rsidRDefault="00D7118A" w:rsidP="00D7118A">
            <w:pPr>
              <w:pStyle w:val="ListParagraph"/>
              <w:numPr>
                <w:ilvl w:val="0"/>
                <w:numId w:val="16"/>
              </w:numPr>
              <w:rPr>
                <w:rFonts w:ascii="Arial" w:hAnsi="Arial" w:cs="Arial"/>
                <w:sz w:val="22"/>
                <w:szCs w:val="22"/>
              </w:rPr>
            </w:pPr>
            <w:r w:rsidRPr="00B957AB">
              <w:rPr>
                <w:rFonts w:ascii="Arial" w:eastAsia="Arial" w:hAnsi="Arial" w:cs="Arial"/>
                <w:sz w:val="22"/>
                <w:szCs w:val="22"/>
                <w:lang w:val="cy-GB" w:bidi="cy-GB"/>
              </w:rPr>
              <w:t>Y Cyngor Nyrsio a Bydwreigiaeth (</w:t>
            </w:r>
            <w:hyperlink r:id="rId16" w:history="1">
              <w:r w:rsidR="00451931">
                <w:rPr>
                  <w:rStyle w:val="Hyperlink"/>
                  <w:rFonts w:ascii="Arial" w:eastAsia="Arial" w:hAnsi="Arial" w:cs="Arial"/>
                  <w:sz w:val="22"/>
                  <w:szCs w:val="22"/>
                  <w:lang w:val="cy-GB" w:bidi="cy-GB"/>
                </w:rPr>
                <w:t>https://www.nmc.org.uk/</w:t>
              </w:r>
            </w:hyperlink>
            <w:r w:rsidRPr="00B957AB">
              <w:rPr>
                <w:rFonts w:ascii="Arial" w:eastAsia="Arial" w:hAnsi="Arial" w:cs="Arial"/>
                <w:sz w:val="22"/>
                <w:szCs w:val="22"/>
                <w:lang w:val="cy-GB" w:bidi="cy-GB"/>
              </w:rPr>
              <w:t>)</w:t>
            </w:r>
          </w:p>
          <w:p w14:paraId="6A973E08" w14:textId="77777777" w:rsidR="00D7118A" w:rsidRPr="00B957AB" w:rsidRDefault="00D7118A" w:rsidP="00D7118A">
            <w:pPr>
              <w:ind w:left="2192" w:hanging="567"/>
              <w:rPr>
                <w:rFonts w:ascii="Arial" w:hAnsi="Arial" w:cs="Arial"/>
              </w:rPr>
            </w:pPr>
          </w:p>
          <w:p w14:paraId="4733A494" w14:textId="77777777" w:rsidR="00D7118A" w:rsidRPr="00B957AB" w:rsidRDefault="00D7118A" w:rsidP="00D7118A">
            <w:pPr>
              <w:pStyle w:val="ListParagraph"/>
              <w:numPr>
                <w:ilvl w:val="0"/>
                <w:numId w:val="16"/>
              </w:numPr>
              <w:rPr>
                <w:rFonts w:ascii="Arial" w:hAnsi="Arial" w:cs="Arial"/>
                <w:sz w:val="22"/>
                <w:szCs w:val="22"/>
              </w:rPr>
            </w:pPr>
            <w:r w:rsidRPr="00B957AB">
              <w:rPr>
                <w:rFonts w:ascii="Arial" w:eastAsia="Arial" w:hAnsi="Arial" w:cs="Arial"/>
                <w:sz w:val="22"/>
                <w:szCs w:val="22"/>
                <w:lang w:val="cy-GB" w:bidi="cy-GB"/>
              </w:rPr>
              <w:t>Y Cyngor Proffesiynau Iechyd a Gofal (</w:t>
            </w:r>
            <w:hyperlink r:id="rId17" w:history="1">
              <w:r w:rsidRPr="00B957AB">
                <w:rPr>
                  <w:rStyle w:val="Hyperlink"/>
                  <w:rFonts w:ascii="Arial" w:eastAsia="Arial" w:hAnsi="Arial" w:cs="Arial"/>
                  <w:sz w:val="22"/>
                  <w:szCs w:val="22"/>
                  <w:lang w:val="cy-GB" w:bidi="cy-GB"/>
                </w:rPr>
                <w:t>www.hpc-uk.org</w:t>
              </w:r>
            </w:hyperlink>
            <w:r w:rsidRPr="00B957AB">
              <w:rPr>
                <w:rFonts w:ascii="Arial" w:eastAsia="Arial" w:hAnsi="Arial" w:cs="Arial"/>
                <w:sz w:val="22"/>
                <w:szCs w:val="22"/>
                <w:lang w:val="cy-GB" w:bidi="cy-GB"/>
              </w:rPr>
              <w:t xml:space="preserve">) </w:t>
            </w:r>
          </w:p>
          <w:p w14:paraId="233D9C48" w14:textId="77777777" w:rsidR="00D7118A" w:rsidRPr="00B957AB" w:rsidRDefault="00D7118A" w:rsidP="00D7118A">
            <w:pPr>
              <w:pStyle w:val="ListParagraph"/>
              <w:rPr>
                <w:rFonts w:ascii="Arial" w:hAnsi="Arial" w:cs="Arial"/>
                <w:sz w:val="22"/>
                <w:szCs w:val="22"/>
              </w:rPr>
            </w:pPr>
          </w:p>
          <w:p w14:paraId="0DA139D2" w14:textId="77777777" w:rsidR="00D7118A" w:rsidRPr="00B957AB" w:rsidRDefault="00D7118A" w:rsidP="00D7118A">
            <w:pPr>
              <w:pStyle w:val="ListParagraph"/>
              <w:numPr>
                <w:ilvl w:val="0"/>
                <w:numId w:val="16"/>
              </w:numPr>
              <w:rPr>
                <w:rFonts w:ascii="Arial" w:hAnsi="Arial" w:cs="Arial"/>
                <w:sz w:val="22"/>
                <w:szCs w:val="22"/>
              </w:rPr>
            </w:pPr>
            <w:r w:rsidRPr="00B957AB">
              <w:rPr>
                <w:rFonts w:ascii="Arial" w:eastAsia="Arial" w:hAnsi="Arial" w:cs="Arial"/>
                <w:sz w:val="22"/>
                <w:szCs w:val="22"/>
                <w:lang w:val="cy-GB" w:bidi="cy-GB"/>
              </w:rPr>
              <w:t>Y Cyngor Fferyllol Cyffredinol (</w:t>
            </w:r>
            <w:hyperlink r:id="rId18" w:history="1">
              <w:r w:rsidRPr="00B957AB">
                <w:rPr>
                  <w:rStyle w:val="Hyperlink"/>
                  <w:rFonts w:ascii="Arial" w:eastAsia="Arial" w:hAnsi="Arial" w:cs="Arial"/>
                  <w:color w:val="auto"/>
                  <w:sz w:val="22"/>
                  <w:szCs w:val="22"/>
                  <w:lang w:val="cy-GB" w:bidi="cy-GB"/>
                </w:rPr>
                <w:t>www.pharmacy</w:t>
              </w:r>
            </w:hyperlink>
            <w:r w:rsidRPr="00B957AB">
              <w:rPr>
                <w:rFonts w:ascii="Arial" w:eastAsia="Arial" w:hAnsi="Arial" w:cs="Arial"/>
                <w:sz w:val="22"/>
                <w:szCs w:val="22"/>
                <w:u w:val="single"/>
                <w:lang w:val="cy-GB" w:bidi="cy-GB"/>
              </w:rPr>
              <w:t>regulation.org</w:t>
            </w:r>
            <w:r w:rsidRPr="00B957AB">
              <w:rPr>
                <w:rFonts w:ascii="Arial" w:eastAsia="Arial" w:hAnsi="Arial" w:cs="Arial"/>
                <w:sz w:val="22"/>
                <w:szCs w:val="22"/>
                <w:lang w:val="cy-GB" w:bidi="cy-GB"/>
              </w:rPr>
              <w:t>)</w:t>
            </w:r>
          </w:p>
          <w:p w14:paraId="7D33E196" w14:textId="77777777" w:rsidR="00D7118A" w:rsidRPr="00B957AB" w:rsidRDefault="00D7118A" w:rsidP="00D7118A">
            <w:pPr>
              <w:ind w:left="1276" w:hanging="567"/>
              <w:rPr>
                <w:rFonts w:ascii="Arial" w:hAnsi="Arial" w:cs="Arial"/>
              </w:rPr>
            </w:pPr>
          </w:p>
          <w:p w14:paraId="74849B0C" w14:textId="77777777" w:rsidR="008B1581" w:rsidRDefault="008B1581" w:rsidP="00D7118A">
            <w:pPr>
              <w:ind w:left="34"/>
              <w:rPr>
                <w:rFonts w:ascii="Arial" w:hAnsi="Arial" w:cs="Arial"/>
                <w:i/>
              </w:rPr>
            </w:pPr>
          </w:p>
          <w:p w14:paraId="53A02BA2" w14:textId="77777777" w:rsidR="008B1581" w:rsidRDefault="008B1581" w:rsidP="00D7118A">
            <w:pPr>
              <w:ind w:left="34"/>
              <w:rPr>
                <w:rFonts w:ascii="Arial" w:hAnsi="Arial" w:cs="Arial"/>
                <w:i/>
              </w:rPr>
            </w:pPr>
          </w:p>
          <w:p w14:paraId="78B97166" w14:textId="77777777" w:rsidR="008B1581" w:rsidRDefault="008B1581" w:rsidP="00D7118A">
            <w:pPr>
              <w:ind w:left="34"/>
              <w:rPr>
                <w:rFonts w:ascii="Arial" w:hAnsi="Arial" w:cs="Arial"/>
                <w:i/>
              </w:rPr>
            </w:pPr>
          </w:p>
          <w:p w14:paraId="4A622F74" w14:textId="42B6C53C" w:rsidR="00D7118A" w:rsidRPr="00B957AB" w:rsidRDefault="00D7118A" w:rsidP="00D7118A">
            <w:pPr>
              <w:ind w:left="34"/>
              <w:rPr>
                <w:rFonts w:ascii="Arial" w:hAnsi="Arial" w:cs="Arial"/>
              </w:rPr>
            </w:pPr>
            <w:r w:rsidRPr="00B957AB">
              <w:rPr>
                <w:rFonts w:ascii="Arial" w:eastAsia="Arial" w:hAnsi="Arial" w:cs="Arial"/>
                <w:lang w:val="cy-GB" w:bidi="cy-GB"/>
              </w:rPr>
              <w:t xml:space="preserve">Byddai’n well gan </w:t>
            </w:r>
            <w:r w:rsidRPr="00B957AB">
              <w:rPr>
                <w:rFonts w:ascii="Arial" w:eastAsia="Arial" w:hAnsi="Arial" w:cs="Arial"/>
                <w:i/>
                <w:lang w:val="cy-GB" w:bidi="cy-GB"/>
              </w:rPr>
              <w:t>Sefydliad y GIG</w:t>
            </w:r>
            <w:r w:rsidRPr="00B957AB">
              <w:rPr>
                <w:rFonts w:ascii="Arial" w:eastAsia="Arial" w:hAnsi="Arial" w:cs="Arial"/>
                <w:lang w:val="cy-GB" w:bidi="cy-GB"/>
              </w:rPr>
              <w:t xml:space="preserve"> weld y mater yn cael ei ddwyn i sylw’r corff rheoleiddio priodol na neb o gwbl.  Gallai’r cyrff rheoleiddio eraill gynnwys;</w:t>
            </w:r>
          </w:p>
          <w:p w14:paraId="33C347A3" w14:textId="77777777" w:rsidR="00D7118A" w:rsidRPr="00B957AB" w:rsidRDefault="00D7118A" w:rsidP="00D7118A">
            <w:pPr>
              <w:rPr>
                <w:rFonts w:ascii="Arial" w:hAnsi="Arial" w:cs="Arial"/>
              </w:rPr>
            </w:pPr>
          </w:p>
          <w:p w14:paraId="65A01187"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eastAsia="Arial" w:hAnsi="Arial" w:cs="Arial"/>
                <w:sz w:val="22"/>
                <w:szCs w:val="22"/>
                <w:lang w:val="cy-GB" w:bidi="cy-GB"/>
              </w:rPr>
              <w:t>Yr Awdurdod Gweithredol Iechyd a Diogelwch</w:t>
            </w:r>
          </w:p>
          <w:p w14:paraId="48CD55AA"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eastAsia="Arial" w:hAnsi="Arial" w:cs="Arial"/>
                <w:sz w:val="22"/>
                <w:szCs w:val="22"/>
                <w:lang w:val="cy-GB" w:bidi="cy-GB"/>
              </w:rPr>
              <w:t>Arolygiaeth Gofal Iechyd Cymru</w:t>
            </w:r>
          </w:p>
          <w:p w14:paraId="085C2AA3"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eastAsia="Arial" w:hAnsi="Arial" w:cs="Arial"/>
                <w:sz w:val="22"/>
                <w:szCs w:val="22"/>
                <w:lang w:val="cy-GB" w:bidi="cy-GB"/>
              </w:rPr>
              <w:t>Swyddfa Archwilio Cymru</w:t>
            </w:r>
          </w:p>
          <w:p w14:paraId="52DC5474"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eastAsia="Arial" w:hAnsi="Arial" w:cs="Arial"/>
                <w:sz w:val="22"/>
                <w:szCs w:val="22"/>
                <w:lang w:val="cy-GB" w:bidi="cy-GB"/>
              </w:rPr>
              <w:t>Heddlu</w:t>
            </w:r>
          </w:p>
          <w:p w14:paraId="69A0CA8B" w14:textId="77777777" w:rsidR="00D7118A" w:rsidRPr="00304240" w:rsidRDefault="00D7118A" w:rsidP="00D7118A">
            <w:pPr>
              <w:ind w:left="1276" w:hanging="567"/>
              <w:rPr>
                <w:rFonts w:ascii="Arial" w:hAnsi="Arial" w:cs="Arial"/>
              </w:rPr>
            </w:pPr>
          </w:p>
          <w:p w14:paraId="58871F9F" w14:textId="77777777" w:rsidR="00D7118A" w:rsidRPr="00304240" w:rsidRDefault="00D7118A" w:rsidP="00D7118A">
            <w:pPr>
              <w:rPr>
                <w:rFonts w:ascii="Arial" w:hAnsi="Arial" w:cs="Arial"/>
              </w:rPr>
            </w:pPr>
            <w:r w:rsidRPr="00304240">
              <w:rPr>
                <w:rFonts w:ascii="Arial" w:eastAsia="Arial" w:hAnsi="Arial" w:cs="Arial"/>
                <w:lang w:val="cy-GB" w:bidi="cy-GB"/>
              </w:rPr>
              <w:t xml:space="preserve">(Nid yw’r rhestr hon yn </w:t>
            </w:r>
            <w:proofErr w:type="spellStart"/>
            <w:r w:rsidRPr="00304240">
              <w:rPr>
                <w:rFonts w:ascii="Arial" w:eastAsia="Arial" w:hAnsi="Arial" w:cs="Arial"/>
                <w:lang w:val="cy-GB" w:bidi="cy-GB"/>
              </w:rPr>
              <w:t>hollgynhwysfawr</w:t>
            </w:r>
            <w:proofErr w:type="spellEnd"/>
            <w:r w:rsidRPr="00304240">
              <w:rPr>
                <w:rFonts w:ascii="Arial" w:eastAsia="Arial" w:hAnsi="Arial" w:cs="Arial"/>
                <w:lang w:val="cy-GB" w:bidi="cy-GB"/>
              </w:rPr>
              <w:t>.)</w:t>
            </w:r>
          </w:p>
          <w:p w14:paraId="52D4EA88" w14:textId="77777777" w:rsidR="00D7118A" w:rsidRPr="00304240" w:rsidRDefault="00D7118A" w:rsidP="00D7118A">
            <w:pPr>
              <w:ind w:left="1276" w:hanging="567"/>
              <w:rPr>
                <w:rFonts w:ascii="Arial" w:hAnsi="Arial" w:cs="Arial"/>
              </w:rPr>
            </w:pPr>
          </w:p>
          <w:p w14:paraId="4F10A077" w14:textId="3052DDB7" w:rsidR="00A166ED" w:rsidRDefault="00D7118A" w:rsidP="00A166ED">
            <w:pPr>
              <w:pStyle w:val="Default"/>
              <w:ind w:left="426"/>
              <w:jc w:val="both"/>
              <w:rPr>
                <w:sz w:val="23"/>
                <w:szCs w:val="23"/>
              </w:rPr>
            </w:pPr>
            <w:r w:rsidRPr="00304240">
              <w:rPr>
                <w:lang w:val="cy-GB" w:bidi="cy-GB"/>
              </w:rPr>
              <w:t xml:space="preserve">Os oes angen cyngor pellach ar unigolyn, gall gysylltu â'r elusen </w:t>
            </w:r>
            <w:proofErr w:type="spellStart"/>
            <w:r w:rsidRPr="00304240">
              <w:rPr>
                <w:lang w:val="cy-GB" w:bidi="cy-GB"/>
              </w:rPr>
              <w:t>Protect</w:t>
            </w:r>
            <w:proofErr w:type="spellEnd"/>
            <w:r w:rsidRPr="00304240">
              <w:rPr>
                <w:lang w:val="cy-GB" w:bidi="cy-GB"/>
              </w:rPr>
              <w:t xml:space="preserve"> drwy ffonio 020 3117 2520</w:t>
            </w:r>
            <w:r w:rsidR="001A54FC" w:rsidRPr="00704BCB">
              <w:rPr>
                <w:sz w:val="23"/>
                <w:szCs w:val="23"/>
                <w:lang w:val="cy-GB" w:bidi="cy-GB"/>
              </w:rPr>
              <w:t xml:space="preserve"> </w:t>
            </w:r>
            <w:r w:rsidRPr="00304240">
              <w:rPr>
                <w:lang w:val="cy-GB" w:bidi="cy-GB"/>
              </w:rPr>
              <w:t xml:space="preserve">neu drwy anfon e-bost at </w:t>
            </w:r>
            <w:hyperlink r:id="rId19" w:history="1">
              <w:r w:rsidR="00D17C8C" w:rsidRPr="00704BCB">
                <w:rPr>
                  <w:rStyle w:val="Hyperlink"/>
                  <w:lang w:val="cy-GB" w:bidi="cy-GB"/>
                </w:rPr>
                <w:t>whistle@protect-advice.org.uk</w:t>
              </w:r>
            </w:hyperlink>
            <w:r w:rsidRPr="00304240">
              <w:rPr>
                <w:lang w:val="cy-GB" w:bidi="cy-GB"/>
              </w:rPr>
              <w:t xml:space="preserve">. Gall </w:t>
            </w:r>
            <w:proofErr w:type="spellStart"/>
            <w:r w:rsidRPr="00304240">
              <w:rPr>
                <w:lang w:val="cy-GB" w:bidi="cy-GB"/>
              </w:rPr>
              <w:t>Protect</w:t>
            </w:r>
            <w:proofErr w:type="spellEnd"/>
            <w:r w:rsidRPr="00304240">
              <w:rPr>
                <w:lang w:val="cy-GB" w:bidi="cy-GB"/>
              </w:rPr>
              <w:t xml:space="preserve"> gynghori unigolion ynghylch sut mae codi mater sy'n peri pryder yn y ffordd briodol</w:t>
            </w:r>
            <w:hyperlink r:id="rId20" w:history="1">
              <w:r w:rsidR="00623CC4" w:rsidRPr="00704BCB">
                <w:rPr>
                  <w:rStyle w:val="Hyperlink"/>
                  <w:lang w:val="cy-GB" w:bidi="cy-GB"/>
                </w:rPr>
                <w:t>https://protect-advice.org.uk/</w:t>
              </w:r>
            </w:hyperlink>
            <w:r w:rsidRPr="00304240">
              <w:rPr>
                <w:lang w:val="cy-GB" w:bidi="cy-GB"/>
              </w:rPr>
              <w:t xml:space="preserve">. </w:t>
            </w:r>
            <w:hyperlink w:history="1"/>
            <w:r w:rsidRPr="00304240">
              <w:rPr>
                <w:lang w:val="cy-GB" w:bidi="cy-GB"/>
              </w:rPr>
              <w:t xml:space="preserve">Fel arall, mae'r Adran Iechyd hefyd yn darparu gwasanaeth cynghori cyfrinachol annibynnol am ddim i weithwyr a chyflogwyr y GIG a Gofal Cymdeithasol yng Nghymru a Lloegr o'r enw </w:t>
            </w:r>
            <w:proofErr w:type="spellStart"/>
            <w:r w:rsidRPr="00304240">
              <w:rPr>
                <w:lang w:val="cy-GB" w:bidi="cy-GB"/>
              </w:rPr>
              <w:t>Speak</w:t>
            </w:r>
            <w:proofErr w:type="spellEnd"/>
            <w:r w:rsidRPr="00304240">
              <w:rPr>
                <w:lang w:val="cy-GB" w:bidi="cy-GB"/>
              </w:rPr>
              <w:t xml:space="preserve"> </w:t>
            </w:r>
            <w:proofErr w:type="spellStart"/>
            <w:r w:rsidRPr="00304240">
              <w:rPr>
                <w:lang w:val="cy-GB" w:bidi="cy-GB"/>
              </w:rPr>
              <w:t>Up</w:t>
            </w:r>
            <w:proofErr w:type="spellEnd"/>
            <w:r w:rsidRPr="00304240">
              <w:rPr>
                <w:lang w:val="cy-GB" w:bidi="cy-GB"/>
              </w:rPr>
              <w:t xml:space="preserve">. Gellir cysylltu â nhw drwy ffonio 08000 724 725 neu drwy eu gwefan yn </w:t>
            </w:r>
            <w:hyperlink r:id="rId21" w:history="1">
              <w:r w:rsidR="00A166ED" w:rsidRPr="00704BCB">
                <w:rPr>
                  <w:rStyle w:val="Hyperlink"/>
                  <w:lang w:val="cy-GB" w:bidi="cy-GB"/>
                </w:rPr>
                <w:t>https://speakup.direct/</w:t>
              </w:r>
            </w:hyperlink>
            <w:r w:rsidRPr="00304240">
              <w:rPr>
                <w:lang w:val="cy-GB" w:bidi="cy-GB"/>
              </w:rPr>
              <w:t>.</w:t>
            </w:r>
          </w:p>
          <w:p w14:paraId="4D364018" w14:textId="4BE8D79C" w:rsidR="00D7118A" w:rsidRPr="00304240" w:rsidRDefault="00D7118A" w:rsidP="00A311FE">
            <w:pPr>
              <w:ind w:left="34"/>
              <w:rPr>
                <w:rFonts w:ascii="Arial" w:hAnsi="Arial" w:cs="Arial"/>
              </w:rPr>
            </w:pPr>
          </w:p>
        </w:tc>
      </w:tr>
    </w:tbl>
    <w:p w14:paraId="4C16DE2F" w14:textId="77777777" w:rsidR="0054090F" w:rsidRDefault="0054090F" w:rsidP="003A2958">
      <w:pPr>
        <w:rPr>
          <w:rFonts w:ascii="Arial" w:hAnsi="Arial" w:cs="Arial"/>
          <w:b/>
          <w:color w:val="008000"/>
          <w:u w:val="single"/>
        </w:rPr>
      </w:pPr>
    </w:p>
    <w:p w14:paraId="24568D8A" w14:textId="77777777" w:rsidR="0054090F" w:rsidRDefault="0054090F" w:rsidP="003A2958">
      <w:pPr>
        <w:rPr>
          <w:rFonts w:ascii="Arial" w:hAnsi="Arial" w:cs="Arial"/>
          <w:b/>
          <w:color w:val="008000"/>
          <w:u w:val="single"/>
        </w:rPr>
      </w:pPr>
    </w:p>
    <w:p w14:paraId="02376103" w14:textId="77777777" w:rsidR="00075CBC" w:rsidRDefault="00075CBC" w:rsidP="003A2958">
      <w:pPr>
        <w:rPr>
          <w:rFonts w:ascii="Arial" w:hAnsi="Arial" w:cs="Arial"/>
          <w:b/>
          <w:color w:val="008000"/>
          <w:u w:val="single"/>
        </w:rPr>
      </w:pPr>
    </w:p>
    <w:p w14:paraId="39C57885" w14:textId="77777777" w:rsidR="00075CBC" w:rsidRDefault="00075CBC" w:rsidP="003A2958">
      <w:pPr>
        <w:rPr>
          <w:rFonts w:ascii="Arial" w:hAnsi="Arial" w:cs="Arial"/>
          <w:b/>
          <w:color w:val="008000"/>
          <w:u w:val="single"/>
        </w:rPr>
      </w:pPr>
    </w:p>
    <w:p w14:paraId="7494CCD1" w14:textId="77777777" w:rsidR="00075CBC" w:rsidRDefault="00075CBC" w:rsidP="003A2958">
      <w:pPr>
        <w:rPr>
          <w:rFonts w:ascii="Arial" w:hAnsi="Arial" w:cs="Arial"/>
          <w:b/>
          <w:color w:val="008000"/>
          <w:u w:val="single"/>
        </w:rPr>
      </w:pPr>
    </w:p>
    <w:p w14:paraId="35406F99" w14:textId="77777777" w:rsidR="00075CBC" w:rsidRDefault="00075CBC" w:rsidP="003A2958">
      <w:pPr>
        <w:rPr>
          <w:rFonts w:ascii="Arial" w:hAnsi="Arial" w:cs="Arial"/>
          <w:b/>
          <w:color w:val="008000"/>
          <w:u w:val="single"/>
        </w:rPr>
      </w:pPr>
    </w:p>
    <w:p w14:paraId="58CEA5EA" w14:textId="77777777" w:rsidR="00075CBC" w:rsidRDefault="00075CBC" w:rsidP="003A2958">
      <w:pPr>
        <w:rPr>
          <w:rFonts w:ascii="Arial" w:hAnsi="Arial" w:cs="Arial"/>
          <w:b/>
          <w:color w:val="008000"/>
          <w:u w:val="single"/>
        </w:rPr>
      </w:pPr>
    </w:p>
    <w:p w14:paraId="0EAEEBA3" w14:textId="77777777" w:rsidR="00075CBC" w:rsidRDefault="00075CBC" w:rsidP="003A2958">
      <w:pPr>
        <w:rPr>
          <w:rFonts w:ascii="Arial" w:hAnsi="Arial" w:cs="Arial"/>
          <w:b/>
          <w:color w:val="008000"/>
          <w:u w:val="single"/>
        </w:rPr>
      </w:pPr>
    </w:p>
    <w:p w14:paraId="3502D90D" w14:textId="77777777" w:rsidR="00075CBC" w:rsidRDefault="00075CBC" w:rsidP="003A2958">
      <w:pPr>
        <w:rPr>
          <w:rFonts w:ascii="Arial" w:hAnsi="Arial" w:cs="Arial"/>
          <w:b/>
          <w:color w:val="008000"/>
          <w:u w:val="single"/>
        </w:rPr>
      </w:pPr>
    </w:p>
    <w:p w14:paraId="0E177E59" w14:textId="77777777" w:rsidR="00075CBC" w:rsidRDefault="00075CBC" w:rsidP="003A2958">
      <w:pPr>
        <w:rPr>
          <w:rFonts w:ascii="Arial" w:hAnsi="Arial" w:cs="Arial"/>
          <w:b/>
          <w:color w:val="008000"/>
          <w:u w:val="single"/>
        </w:rPr>
      </w:pPr>
    </w:p>
    <w:p w14:paraId="042C3E25" w14:textId="77777777" w:rsidR="00075CBC" w:rsidRDefault="00075CBC" w:rsidP="003A2958">
      <w:pPr>
        <w:rPr>
          <w:rFonts w:ascii="Arial" w:hAnsi="Arial" w:cs="Arial"/>
          <w:b/>
          <w:color w:val="008000"/>
          <w:u w:val="single"/>
        </w:rPr>
      </w:pPr>
    </w:p>
    <w:p w14:paraId="04734533" w14:textId="77777777" w:rsidR="00075CBC" w:rsidRDefault="00075CBC" w:rsidP="003A2958">
      <w:pPr>
        <w:rPr>
          <w:rFonts w:ascii="Arial" w:hAnsi="Arial" w:cs="Arial"/>
          <w:b/>
          <w:color w:val="008000"/>
          <w:u w:val="single"/>
        </w:rPr>
      </w:pPr>
    </w:p>
    <w:p w14:paraId="46C07419" w14:textId="77777777" w:rsidR="00075CBC" w:rsidRDefault="00075CBC" w:rsidP="003A2958">
      <w:pPr>
        <w:rPr>
          <w:rFonts w:ascii="Arial" w:hAnsi="Arial" w:cs="Arial"/>
          <w:b/>
          <w:color w:val="008000"/>
          <w:u w:val="single"/>
        </w:rPr>
      </w:pPr>
    </w:p>
    <w:p w14:paraId="2D79D460" w14:textId="77777777" w:rsidR="00B6003C" w:rsidRDefault="00B6003C" w:rsidP="003A2958">
      <w:pPr>
        <w:rPr>
          <w:rFonts w:ascii="Arial" w:hAnsi="Arial" w:cs="Arial"/>
          <w:b/>
          <w:color w:val="008000"/>
          <w:u w:val="single"/>
        </w:rPr>
      </w:pPr>
    </w:p>
    <w:p w14:paraId="52F0F911" w14:textId="018FF41F" w:rsidR="002F60E2" w:rsidRDefault="002F60E2" w:rsidP="003A2958">
      <w:pPr>
        <w:rPr>
          <w:rFonts w:ascii="Arial" w:hAnsi="Arial" w:cs="Arial"/>
          <w:b/>
          <w:color w:val="008000"/>
          <w:u w:val="single"/>
        </w:rPr>
      </w:pPr>
    </w:p>
    <w:p w14:paraId="0A94EECE" w14:textId="0E9A0864" w:rsidR="002F60E2" w:rsidRDefault="002F60E2" w:rsidP="003A2958">
      <w:pPr>
        <w:rPr>
          <w:rFonts w:ascii="Arial" w:hAnsi="Arial" w:cs="Arial"/>
          <w:b/>
          <w:color w:val="008000"/>
          <w:u w:val="single"/>
        </w:rPr>
      </w:pPr>
    </w:p>
    <w:p w14:paraId="4640A21B" w14:textId="3897C9BA" w:rsidR="002F60E2" w:rsidRDefault="002F60E2" w:rsidP="003A2958">
      <w:pPr>
        <w:rPr>
          <w:rFonts w:ascii="Arial" w:hAnsi="Arial" w:cs="Arial"/>
          <w:b/>
          <w:color w:val="008000"/>
          <w:u w:val="single"/>
        </w:rPr>
      </w:pPr>
    </w:p>
    <w:p w14:paraId="3222B38C" w14:textId="784EC691" w:rsidR="002F60E2" w:rsidRDefault="002F60E2" w:rsidP="003A2958">
      <w:pPr>
        <w:rPr>
          <w:rFonts w:ascii="Arial" w:hAnsi="Arial" w:cs="Arial"/>
          <w:b/>
          <w:color w:val="008000"/>
          <w:u w:val="single"/>
        </w:rPr>
      </w:pPr>
    </w:p>
    <w:p w14:paraId="0124982C" w14:textId="73EE8E3F" w:rsidR="002F60E2" w:rsidRDefault="002F60E2" w:rsidP="003A2958">
      <w:pPr>
        <w:rPr>
          <w:rFonts w:ascii="Arial" w:hAnsi="Arial" w:cs="Arial"/>
          <w:b/>
          <w:color w:val="008000"/>
          <w:u w:val="single"/>
        </w:rPr>
      </w:pPr>
    </w:p>
    <w:p w14:paraId="21D404EB" w14:textId="5DCD7E51" w:rsidR="002F60E2" w:rsidRDefault="002F60E2" w:rsidP="003A2958">
      <w:pPr>
        <w:rPr>
          <w:rFonts w:ascii="Arial" w:hAnsi="Arial" w:cs="Arial"/>
          <w:b/>
          <w:color w:val="008000"/>
          <w:u w:val="single"/>
        </w:rPr>
      </w:pPr>
    </w:p>
    <w:p w14:paraId="2F73C630" w14:textId="0786F456" w:rsidR="002F60E2" w:rsidRDefault="002F60E2" w:rsidP="003A2958">
      <w:pPr>
        <w:rPr>
          <w:rFonts w:ascii="Arial" w:hAnsi="Arial" w:cs="Arial"/>
          <w:b/>
          <w:color w:val="008000"/>
          <w:u w:val="single"/>
        </w:rPr>
      </w:pPr>
    </w:p>
    <w:p w14:paraId="5F583300" w14:textId="55A963D6" w:rsidR="002F60E2" w:rsidRDefault="002F60E2" w:rsidP="003A2958">
      <w:pPr>
        <w:rPr>
          <w:rFonts w:ascii="Arial" w:hAnsi="Arial" w:cs="Arial"/>
          <w:b/>
          <w:color w:val="008000"/>
          <w:u w:val="single"/>
        </w:rPr>
      </w:pPr>
    </w:p>
    <w:p w14:paraId="5E67E49A" w14:textId="77777777" w:rsidR="002F60E2" w:rsidRDefault="002F60E2" w:rsidP="003A2958">
      <w:pPr>
        <w:rPr>
          <w:rFonts w:ascii="Arial" w:hAnsi="Arial" w:cs="Arial"/>
          <w:b/>
          <w:color w:val="008000"/>
          <w:u w:val="single"/>
        </w:rPr>
      </w:pPr>
    </w:p>
    <w:p w14:paraId="2AF1C16B" w14:textId="77777777" w:rsidR="00CD230B" w:rsidRDefault="00CD230B" w:rsidP="003A2958">
      <w:pPr>
        <w:rPr>
          <w:rFonts w:ascii="Arial" w:eastAsia="Arial" w:hAnsi="Arial" w:cs="Arial"/>
          <w:b/>
          <w:color w:val="008000"/>
          <w:u w:val="single"/>
          <w:lang w:val="cy-GB" w:bidi="cy-GB"/>
        </w:rPr>
      </w:pPr>
    </w:p>
    <w:p w14:paraId="70EFD5BE" w14:textId="77777777" w:rsidR="00CD230B" w:rsidRDefault="00CD230B" w:rsidP="003A2958">
      <w:pPr>
        <w:rPr>
          <w:rFonts w:ascii="Arial" w:eastAsia="Arial" w:hAnsi="Arial" w:cs="Arial"/>
          <w:b/>
          <w:color w:val="008000"/>
          <w:u w:val="single"/>
          <w:lang w:val="cy-GB" w:bidi="cy-GB"/>
        </w:rPr>
      </w:pPr>
    </w:p>
    <w:p w14:paraId="4783A210" w14:textId="77777777" w:rsidR="00CD230B" w:rsidRDefault="00CD230B" w:rsidP="003A2958">
      <w:pPr>
        <w:rPr>
          <w:rFonts w:ascii="Arial" w:eastAsia="Arial" w:hAnsi="Arial" w:cs="Arial"/>
          <w:b/>
          <w:color w:val="008000"/>
          <w:u w:val="single"/>
          <w:lang w:val="cy-GB" w:bidi="cy-GB"/>
        </w:rPr>
      </w:pPr>
    </w:p>
    <w:p w14:paraId="471D4FA7" w14:textId="3BE7D282" w:rsidR="003A2958" w:rsidRDefault="003A2958" w:rsidP="003A2958">
      <w:pPr>
        <w:rPr>
          <w:rFonts w:ascii="Arial" w:hAnsi="Arial" w:cs="Arial"/>
          <w:b/>
          <w:color w:val="008000"/>
          <w:u w:val="single"/>
        </w:rPr>
      </w:pPr>
      <w:r>
        <w:rPr>
          <w:rFonts w:ascii="Arial" w:eastAsia="Arial" w:hAnsi="Arial" w:cs="Arial"/>
          <w:b/>
          <w:color w:val="008000"/>
          <w:u w:val="single"/>
          <w:lang w:val="cy-GB" w:bidi="cy-GB"/>
        </w:rPr>
        <w:t>Atodiad 1</w:t>
      </w:r>
    </w:p>
    <w:p w14:paraId="4A858D5D" w14:textId="555A9213" w:rsidR="00A411D8" w:rsidRDefault="00A411D8" w:rsidP="003A2958">
      <w:pPr>
        <w:rPr>
          <w:rFonts w:ascii="Arial" w:hAnsi="Arial" w:cs="Arial"/>
          <w:b/>
          <w:color w:val="008000"/>
          <w:u w:val="single"/>
        </w:rPr>
      </w:pPr>
    </w:p>
    <w:p w14:paraId="008CFE82" w14:textId="0E4A6A35" w:rsidR="00A411D8" w:rsidRPr="00FA6DE7" w:rsidRDefault="00A411D8" w:rsidP="00A411D8">
      <w:pPr>
        <w:rPr>
          <w:rFonts w:ascii="Arial" w:hAnsi="Arial" w:cs="Arial"/>
          <w:b/>
          <w:color w:val="009900"/>
        </w:rPr>
      </w:pPr>
      <w:r w:rsidRPr="00FA6DE7">
        <w:rPr>
          <w:rFonts w:ascii="Arial" w:eastAsia="Arial" w:hAnsi="Arial" w:cs="Arial"/>
          <w:b/>
          <w:color w:val="009900"/>
          <w:u w:val="single"/>
          <w:lang w:val="cy-GB" w:bidi="cy-GB"/>
        </w:rPr>
        <w:t>Beth yw chwythu’r chwiban?</w:t>
      </w:r>
    </w:p>
    <w:p w14:paraId="3C0C6CE9" w14:textId="6FBD358A" w:rsidR="00A411D8" w:rsidRPr="003D50A1" w:rsidRDefault="00A411D8" w:rsidP="00A411D8">
      <w:pPr>
        <w:rPr>
          <w:rFonts w:ascii="Arial" w:hAnsi="Arial" w:cs="Arial"/>
        </w:rPr>
      </w:pPr>
    </w:p>
    <w:p w14:paraId="43BAFC83" w14:textId="4CF14256" w:rsidR="00A411D8" w:rsidRDefault="00A411D8" w:rsidP="00A411D8">
      <w:pPr>
        <w:rPr>
          <w:rFonts w:ascii="Arial" w:hAnsi="Arial" w:cs="Arial"/>
        </w:rPr>
      </w:pPr>
      <w:r>
        <w:rPr>
          <w:rFonts w:ascii="Arial" w:eastAsia="Arial" w:hAnsi="Arial" w:cs="Arial"/>
          <w:lang w:val="cy-GB" w:bidi="cy-GB"/>
        </w:rPr>
        <w:t xml:space="preserve">Chwythu’r chwiban yw’r term a ddefnyddir pan fydd aelod o’r staff yn codi pryder am risg bosibl, </w:t>
      </w:r>
      <w:proofErr w:type="spellStart"/>
      <w:r>
        <w:rPr>
          <w:rFonts w:ascii="Arial" w:eastAsia="Arial" w:hAnsi="Arial" w:cs="Arial"/>
          <w:lang w:val="cy-GB" w:bidi="cy-GB"/>
        </w:rPr>
        <w:t>drwgweithredu</w:t>
      </w:r>
      <w:proofErr w:type="spellEnd"/>
      <w:r>
        <w:rPr>
          <w:rFonts w:ascii="Arial" w:eastAsia="Arial" w:hAnsi="Arial" w:cs="Arial"/>
          <w:lang w:val="cy-GB" w:bidi="cy-GB"/>
        </w:rPr>
        <w:t xml:space="preserve"> neu gamymddygiad sydd ag elfen o fudd cyhoeddus iddo, fel arfer oherwydd ei fod yn bygwth neu’n achosi risg i bobl eraill (e.e. cleifion, cydweithwyr neu’r cyhoedd). </w:t>
      </w:r>
    </w:p>
    <w:p w14:paraId="77761909" w14:textId="0EE70D5A" w:rsidR="00A411D8" w:rsidRDefault="00A411D8" w:rsidP="00A411D8">
      <w:pPr>
        <w:rPr>
          <w:rFonts w:ascii="Arial" w:hAnsi="Arial" w:cs="Arial"/>
        </w:rPr>
      </w:pPr>
    </w:p>
    <w:p w14:paraId="08AB5A3F" w14:textId="327DAFB1" w:rsidR="00A411D8" w:rsidRDefault="00A411D8" w:rsidP="00A411D8">
      <w:pPr>
        <w:rPr>
          <w:rFonts w:ascii="Arial" w:hAnsi="Arial" w:cs="Arial"/>
        </w:rPr>
      </w:pPr>
      <w:r w:rsidRPr="003D50A1">
        <w:rPr>
          <w:rFonts w:ascii="Arial" w:eastAsia="Arial" w:hAnsi="Arial" w:cs="Arial"/>
          <w:lang w:val="cy-GB" w:bidi="cy-GB"/>
        </w:rPr>
        <w:t>Gallai hyn gynnwys:</w:t>
      </w:r>
    </w:p>
    <w:p w14:paraId="30B1CC9F" w14:textId="77777777" w:rsidR="00A411D8" w:rsidRPr="003D50A1" w:rsidRDefault="00A411D8" w:rsidP="00A411D8">
      <w:pPr>
        <w:rPr>
          <w:rFonts w:ascii="Arial" w:hAnsi="Arial" w:cs="Arial"/>
        </w:rPr>
      </w:pPr>
    </w:p>
    <w:p w14:paraId="3003D045" w14:textId="5E8AB01D"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Methiannau systematig sy’n rhoi diogelwch cleifion yn y fantol, e.e. systemau ymateb mewn argyfwng wedi’u trefnu’n wael, neu gyfarpar annigonol/wedi torri, staff heb gael hyfforddiant priodol;</w:t>
      </w:r>
    </w:p>
    <w:p w14:paraId="1D59BF1C"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Gofal o ansawdd gwael;</w:t>
      </w:r>
    </w:p>
    <w:p w14:paraId="1705590F" w14:textId="26DFAF2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Gweithredoedd treisgar, gwahaniaethu neu fwlio cleifion neu staff;</w:t>
      </w:r>
    </w:p>
    <w:p w14:paraId="43365DA7" w14:textId="77777777" w:rsidR="00A411D8" w:rsidRPr="009F0DB6" w:rsidRDefault="00A411D8" w:rsidP="00A411D8">
      <w:pPr>
        <w:numPr>
          <w:ilvl w:val="0"/>
          <w:numId w:val="6"/>
        </w:numPr>
        <w:ind w:left="1134" w:hanging="425"/>
        <w:rPr>
          <w:rFonts w:ascii="Arial" w:hAnsi="Arial" w:cs="Arial"/>
        </w:rPr>
      </w:pPr>
      <w:r w:rsidRPr="009F0DB6">
        <w:rPr>
          <w:rFonts w:ascii="Arial" w:eastAsia="Arial" w:hAnsi="Arial" w:cs="Arial"/>
          <w:lang w:val="cy-GB" w:bidi="cy-GB"/>
        </w:rPr>
        <w:t>Camymddwyn wrth drin claf neu gleient, esgeuluso claf neu gleient neu ei drin yn wael;</w:t>
      </w:r>
    </w:p>
    <w:p w14:paraId="17B3BB45" w14:textId="77777777" w:rsidR="00A411D8" w:rsidRPr="009F0DB6" w:rsidRDefault="00A411D8" w:rsidP="00A411D8">
      <w:pPr>
        <w:numPr>
          <w:ilvl w:val="0"/>
          <w:numId w:val="6"/>
        </w:numPr>
        <w:ind w:left="1134" w:hanging="425"/>
        <w:rPr>
          <w:rFonts w:ascii="Arial" w:hAnsi="Arial" w:cs="Arial"/>
        </w:rPr>
      </w:pPr>
      <w:r w:rsidRPr="009F0DB6">
        <w:rPr>
          <w:rFonts w:ascii="Arial" w:eastAsia="Arial" w:hAnsi="Arial" w:cs="Arial"/>
          <w:lang w:val="cy-GB" w:bidi="cy-GB"/>
        </w:rPr>
        <w:t>Anwybyddu cynlluniau gofal cytunedig neu drefniadau ar gyfer triniaeth;</w:t>
      </w:r>
    </w:p>
    <w:p w14:paraId="6523F33F" w14:textId="7CC4E498" w:rsidR="00A411D8" w:rsidRPr="009F0DB6" w:rsidRDefault="00A411D8" w:rsidP="00A411D8">
      <w:pPr>
        <w:numPr>
          <w:ilvl w:val="0"/>
          <w:numId w:val="6"/>
        </w:numPr>
        <w:ind w:left="1134" w:hanging="425"/>
        <w:rPr>
          <w:rFonts w:ascii="Arial" w:hAnsi="Arial" w:cs="Arial"/>
        </w:rPr>
      </w:pPr>
      <w:r w:rsidRPr="009F0DB6">
        <w:rPr>
          <w:rFonts w:ascii="Arial" w:eastAsia="Arial" w:hAnsi="Arial" w:cs="Arial"/>
          <w:lang w:val="cy-GB" w:bidi="cy-GB"/>
        </w:rPr>
        <w:t>Gofal amhriodol neu ymddygiad amhriodol tuag at blentyn / oedolyn agored i niwed;</w:t>
      </w:r>
    </w:p>
    <w:p w14:paraId="2F37A608"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Lles rhai sy’n cymryd rhan mewn treialon clinigol;</w:t>
      </w:r>
    </w:p>
    <w:p w14:paraId="04E95B33"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Staff yn cael eu trin yn wael gan gleifion;</w:t>
      </w:r>
    </w:p>
    <w:p w14:paraId="075C6249" w14:textId="4427AF32" w:rsidR="00A411D8" w:rsidRDefault="00A411D8" w:rsidP="00A411D8">
      <w:pPr>
        <w:numPr>
          <w:ilvl w:val="0"/>
          <w:numId w:val="5"/>
        </w:numPr>
        <w:ind w:left="1134" w:hanging="425"/>
        <w:rPr>
          <w:rFonts w:ascii="Arial" w:hAnsi="Arial" w:cs="Arial"/>
        </w:rPr>
      </w:pPr>
      <w:r w:rsidRPr="009F0DB6">
        <w:rPr>
          <w:rFonts w:ascii="Arial" w:eastAsia="Arial" w:hAnsi="Arial" w:cs="Arial"/>
          <w:lang w:val="cy-GB" w:bidi="cy-GB"/>
        </w:rPr>
        <w:t>Perthnasoedd amhriodol rhwng cleifion a staff;</w:t>
      </w:r>
    </w:p>
    <w:p w14:paraId="7E334B2E" w14:textId="77777777" w:rsidR="00A411D8" w:rsidRPr="004B42B3" w:rsidRDefault="00A411D8" w:rsidP="00A411D8">
      <w:pPr>
        <w:numPr>
          <w:ilvl w:val="0"/>
          <w:numId w:val="5"/>
        </w:numPr>
        <w:ind w:left="1134" w:hanging="425"/>
        <w:rPr>
          <w:rFonts w:ascii="Arial" w:hAnsi="Arial" w:cs="Arial"/>
        </w:rPr>
      </w:pPr>
      <w:r w:rsidRPr="004B42B3">
        <w:rPr>
          <w:rFonts w:ascii="Arial" w:eastAsia="Arial" w:hAnsi="Arial" w:cs="Arial"/>
          <w:lang w:val="cy-GB" w:bidi="cy-GB"/>
        </w:rPr>
        <w:t>Salwch a allai effeithio ar allu aelod o’r gweithlu i wneud ei waith yn ddiogel;</w:t>
      </w:r>
    </w:p>
    <w:p w14:paraId="10D81A8D" w14:textId="1EA91948" w:rsidR="00A411D8" w:rsidRDefault="00A411D8" w:rsidP="00A411D8">
      <w:pPr>
        <w:numPr>
          <w:ilvl w:val="0"/>
          <w:numId w:val="5"/>
        </w:numPr>
        <w:ind w:left="1134" w:hanging="425"/>
        <w:rPr>
          <w:rFonts w:ascii="Arial" w:hAnsi="Arial" w:cs="Arial"/>
        </w:rPr>
      </w:pPr>
      <w:r w:rsidRPr="009F0DB6">
        <w:rPr>
          <w:rFonts w:ascii="Arial" w:eastAsia="Arial" w:hAnsi="Arial" w:cs="Arial"/>
          <w:lang w:val="cy-GB" w:bidi="cy-GB"/>
        </w:rPr>
        <w:t>Camddefnyddio sylweddau ac alcohol yn effeithio ar allu i weithio;</w:t>
      </w:r>
    </w:p>
    <w:p w14:paraId="4D7F49FF"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lastRenderedPageBreak/>
        <w:t>Esgeulustod;</w:t>
      </w:r>
    </w:p>
    <w:p w14:paraId="27468D03" w14:textId="0CB0693F"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Lle mae trosedd wedi’i chyflawni / yn cael ei chyflawni / neu’n debygol o gael ei chyflawni (neu os ydych yn amau bod hynny’n digwydd);</w:t>
      </w:r>
    </w:p>
    <w:p w14:paraId="589C699B" w14:textId="6FC8222C"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Lle mae amheuaeth o dwyll neu ladrad;</w:t>
      </w:r>
    </w:p>
    <w:p w14:paraId="038C3E06"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Anwybyddu deddfwriaeth, yn enwedig mewn cysylltiad ag Iechyd a Diogelwch yn y Gwaith;</w:t>
      </w:r>
    </w:p>
    <w:p w14:paraId="36341012"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Gweithredu’n groes i weithdrefnau ariannol;</w:t>
      </w:r>
    </w:p>
    <w:p w14:paraId="06595C9B" w14:textId="4C8AD790" w:rsidR="00A411D8" w:rsidRPr="00013AA5" w:rsidRDefault="00A411D8" w:rsidP="00A411D8">
      <w:pPr>
        <w:numPr>
          <w:ilvl w:val="0"/>
          <w:numId w:val="5"/>
        </w:numPr>
        <w:ind w:left="1134" w:hanging="425"/>
        <w:rPr>
          <w:rFonts w:ascii="Arial" w:hAnsi="Arial" w:cs="Arial"/>
        </w:rPr>
      </w:pPr>
      <w:r w:rsidRPr="00013AA5">
        <w:rPr>
          <w:rFonts w:ascii="Arial" w:eastAsia="Arial" w:hAnsi="Arial" w:cs="Arial"/>
          <w:lang w:val="cy-GB" w:bidi="cy-GB"/>
        </w:rPr>
        <w:t>Ffafriaeth amhriodol wedi’i dangos mewn cysylltiad â mater contract neu tuag at ymgeisydd am swydd;</w:t>
      </w:r>
    </w:p>
    <w:p w14:paraId="2D426686" w14:textId="09931E55" w:rsidR="00A411D8" w:rsidRDefault="00A411D8" w:rsidP="00A411D8">
      <w:pPr>
        <w:numPr>
          <w:ilvl w:val="0"/>
          <w:numId w:val="7"/>
        </w:numPr>
        <w:ind w:left="1134" w:hanging="425"/>
        <w:rPr>
          <w:rFonts w:ascii="Arial" w:hAnsi="Arial" w:cs="Arial"/>
        </w:rPr>
      </w:pPr>
      <w:r w:rsidRPr="001B1DFC">
        <w:rPr>
          <w:rFonts w:ascii="Arial" w:eastAsia="Arial" w:hAnsi="Arial" w:cs="Arial"/>
          <w:lang w:val="cy-GB" w:bidi="cy-GB"/>
        </w:rPr>
        <w:t>Gwybodaeth am unrhyw un o’r uchod wedi cael / yn cael / yn debygol o fod yn cael ei chuddio.</w:t>
      </w:r>
    </w:p>
    <w:p w14:paraId="6763EFB4" w14:textId="77B5BF43" w:rsidR="00BF3E7E" w:rsidRDefault="00BF3E7E" w:rsidP="00BF3E7E">
      <w:pPr>
        <w:ind w:left="1134"/>
        <w:rPr>
          <w:rFonts w:ascii="Arial" w:hAnsi="Arial" w:cs="Arial"/>
        </w:rPr>
      </w:pPr>
    </w:p>
    <w:p w14:paraId="7FEFC219" w14:textId="6825CB34" w:rsidR="00BF3E7E" w:rsidRDefault="00BF3E7E" w:rsidP="00977D52">
      <w:pPr>
        <w:ind w:left="284"/>
        <w:rPr>
          <w:rFonts w:ascii="Arial" w:hAnsi="Arial" w:cs="Arial"/>
        </w:rPr>
      </w:pPr>
      <w:r>
        <w:rPr>
          <w:rFonts w:ascii="Arial" w:eastAsia="Arial" w:hAnsi="Arial" w:cs="Arial"/>
          <w:lang w:val="cy-GB" w:bidi="cy-GB"/>
        </w:rPr>
        <w:t xml:space="preserve">Ni ddylid defnyddio’r drefn hon ar gyfer cwynion sy’n ymwneud â’ch amgylchiadau personol chi, er enghraifft sut rydych chi wedi cael eich trin yn y gwaith.  Yn yr achosion hyn, dylid defnyddio'r Polisi Parch a Datrys.  Dolen </w:t>
      </w:r>
      <w:hyperlink r:id="rId22" w:history="1">
        <w:r w:rsidR="00E00C4E" w:rsidRPr="00E00C4E">
          <w:rPr>
            <w:rStyle w:val="Hyperlink"/>
            <w:rFonts w:ascii="Arial" w:eastAsia="Arial" w:hAnsi="Arial" w:cs="Arial"/>
            <w:lang w:val="cy-GB" w:bidi="cy-GB"/>
          </w:rPr>
          <w:t>yma</w:t>
        </w:r>
      </w:hyperlink>
      <w:r w:rsidR="00E00C4E">
        <w:rPr>
          <w:rFonts w:ascii="Arial" w:eastAsia="Arial" w:hAnsi="Arial" w:cs="Arial"/>
          <w:lang w:val="cy-GB" w:bidi="cy-GB"/>
        </w:rPr>
        <w:t>.</w:t>
      </w:r>
    </w:p>
    <w:p w14:paraId="7573EBF0" w14:textId="7B2F5FE7" w:rsidR="00CC4913" w:rsidRDefault="00CC4913" w:rsidP="00977D52">
      <w:pPr>
        <w:ind w:left="284"/>
        <w:rPr>
          <w:rFonts w:ascii="Arial" w:hAnsi="Arial" w:cs="Arial"/>
        </w:rPr>
      </w:pPr>
    </w:p>
    <w:p w14:paraId="637F1BB9" w14:textId="603DE057" w:rsidR="00CC4913" w:rsidRPr="00704BCB" w:rsidRDefault="00CC4913" w:rsidP="00977D52">
      <w:pPr>
        <w:ind w:left="284"/>
        <w:rPr>
          <w:rFonts w:ascii="Arial" w:hAnsi="Arial" w:cs="Arial"/>
          <w:color w:val="00B050"/>
        </w:rPr>
      </w:pPr>
    </w:p>
    <w:p w14:paraId="0255CB54" w14:textId="4019B9A1" w:rsidR="00EA34B3" w:rsidRPr="00704BCB" w:rsidRDefault="00EA34B3">
      <w:pPr>
        <w:ind w:left="284"/>
        <w:rPr>
          <w:rFonts w:ascii="Arial" w:hAnsi="Arial" w:cs="Arial"/>
        </w:rPr>
      </w:pPr>
    </w:p>
    <w:p w14:paraId="0874EB6B" w14:textId="77777777" w:rsidR="00075CBC" w:rsidRPr="00704BCB" w:rsidRDefault="00075CBC" w:rsidP="003A2958">
      <w:pPr>
        <w:rPr>
          <w:rFonts w:ascii="Arial" w:hAnsi="Arial" w:cs="Arial"/>
          <w:b/>
          <w:color w:val="008000"/>
          <w:u w:val="single"/>
        </w:rPr>
      </w:pPr>
    </w:p>
    <w:p w14:paraId="2BFE9DB7" w14:textId="6E17BD23" w:rsidR="003E4C76" w:rsidRDefault="003E4C76" w:rsidP="003A2958">
      <w:pPr>
        <w:rPr>
          <w:rFonts w:ascii="Arial" w:hAnsi="Arial" w:cs="Arial"/>
          <w:b/>
          <w:color w:val="008000"/>
          <w:u w:val="single"/>
        </w:rPr>
      </w:pPr>
    </w:p>
    <w:p w14:paraId="1AABD191" w14:textId="77777777" w:rsidR="003E4C76" w:rsidRDefault="003E4C76" w:rsidP="003A2958">
      <w:pPr>
        <w:rPr>
          <w:rFonts w:ascii="Arial" w:hAnsi="Arial" w:cs="Arial"/>
          <w:b/>
          <w:color w:val="008000"/>
          <w:u w:val="single"/>
        </w:rPr>
      </w:pPr>
    </w:p>
    <w:p w14:paraId="4F5E5356" w14:textId="77777777" w:rsidR="003E4C76" w:rsidRDefault="003E4C76" w:rsidP="003A2958">
      <w:pPr>
        <w:rPr>
          <w:rFonts w:ascii="Arial" w:hAnsi="Arial" w:cs="Arial"/>
          <w:b/>
          <w:color w:val="008000"/>
          <w:u w:val="single"/>
        </w:rPr>
      </w:pPr>
    </w:p>
    <w:p w14:paraId="25DC562B" w14:textId="77777777" w:rsidR="003E4C76" w:rsidRDefault="003E4C76" w:rsidP="003A2958">
      <w:pPr>
        <w:rPr>
          <w:rFonts w:ascii="Arial" w:hAnsi="Arial" w:cs="Arial"/>
          <w:b/>
          <w:color w:val="008000"/>
          <w:u w:val="single"/>
        </w:rPr>
      </w:pPr>
    </w:p>
    <w:p w14:paraId="581786B8" w14:textId="77777777" w:rsidR="003E4C76" w:rsidRDefault="003E4C76" w:rsidP="003A2958">
      <w:pPr>
        <w:rPr>
          <w:rFonts w:ascii="Arial" w:hAnsi="Arial" w:cs="Arial"/>
          <w:b/>
          <w:color w:val="008000"/>
          <w:u w:val="single"/>
        </w:rPr>
      </w:pPr>
    </w:p>
    <w:p w14:paraId="7C0234B5" w14:textId="77777777" w:rsidR="003E4C76" w:rsidRDefault="003E4C76" w:rsidP="003A2958">
      <w:pPr>
        <w:rPr>
          <w:rFonts w:ascii="Arial" w:hAnsi="Arial" w:cs="Arial"/>
          <w:b/>
          <w:color w:val="008000"/>
          <w:u w:val="single"/>
        </w:rPr>
      </w:pPr>
    </w:p>
    <w:p w14:paraId="36E8267A" w14:textId="77777777" w:rsidR="003E4C76" w:rsidRDefault="003E4C76" w:rsidP="003A2958">
      <w:pPr>
        <w:rPr>
          <w:rFonts w:ascii="Arial" w:hAnsi="Arial" w:cs="Arial"/>
          <w:b/>
          <w:color w:val="008000"/>
          <w:u w:val="single"/>
        </w:rPr>
      </w:pPr>
    </w:p>
    <w:p w14:paraId="6D5DB69A" w14:textId="77777777" w:rsidR="003E4C76" w:rsidRDefault="003E4C76" w:rsidP="003A2958">
      <w:pPr>
        <w:rPr>
          <w:rFonts w:ascii="Arial" w:hAnsi="Arial" w:cs="Arial"/>
          <w:b/>
          <w:color w:val="008000"/>
          <w:u w:val="single"/>
        </w:rPr>
      </w:pPr>
    </w:p>
    <w:p w14:paraId="261E3243" w14:textId="77777777" w:rsidR="003E4C76" w:rsidRDefault="003E4C76" w:rsidP="003A2958">
      <w:pPr>
        <w:rPr>
          <w:rFonts w:ascii="Arial" w:hAnsi="Arial" w:cs="Arial"/>
          <w:b/>
          <w:color w:val="008000"/>
          <w:u w:val="single"/>
        </w:rPr>
      </w:pPr>
    </w:p>
    <w:p w14:paraId="5D96FAFF" w14:textId="77777777" w:rsidR="003E4C76" w:rsidRDefault="003E4C76" w:rsidP="003A2958">
      <w:pPr>
        <w:rPr>
          <w:rFonts w:ascii="Arial" w:hAnsi="Arial" w:cs="Arial"/>
          <w:b/>
          <w:color w:val="008000"/>
          <w:u w:val="single"/>
        </w:rPr>
      </w:pPr>
    </w:p>
    <w:p w14:paraId="09E5EB76" w14:textId="77777777" w:rsidR="003E4C76" w:rsidRDefault="003E4C76" w:rsidP="003A2958">
      <w:pPr>
        <w:rPr>
          <w:rFonts w:ascii="Arial" w:hAnsi="Arial" w:cs="Arial"/>
          <w:b/>
          <w:color w:val="008000"/>
          <w:u w:val="single"/>
        </w:rPr>
      </w:pPr>
    </w:p>
    <w:p w14:paraId="501EA55D" w14:textId="77777777" w:rsidR="003E4C76" w:rsidRDefault="003E4C76" w:rsidP="003A2958">
      <w:pPr>
        <w:rPr>
          <w:rFonts w:ascii="Arial" w:hAnsi="Arial" w:cs="Arial"/>
          <w:b/>
          <w:color w:val="008000"/>
          <w:u w:val="single"/>
        </w:rPr>
      </w:pPr>
    </w:p>
    <w:p w14:paraId="13E377C7" w14:textId="77777777" w:rsidR="003E4C76" w:rsidRDefault="003E4C76" w:rsidP="003A2958">
      <w:pPr>
        <w:rPr>
          <w:rFonts w:ascii="Arial" w:hAnsi="Arial" w:cs="Arial"/>
          <w:b/>
          <w:color w:val="008000"/>
          <w:u w:val="single"/>
        </w:rPr>
      </w:pPr>
    </w:p>
    <w:p w14:paraId="2123FC57" w14:textId="77777777" w:rsidR="003E4C76" w:rsidRDefault="003E4C76" w:rsidP="003A2958">
      <w:pPr>
        <w:rPr>
          <w:rFonts w:ascii="Arial" w:hAnsi="Arial" w:cs="Arial"/>
          <w:b/>
          <w:color w:val="008000"/>
          <w:u w:val="single"/>
        </w:rPr>
      </w:pPr>
    </w:p>
    <w:p w14:paraId="6379119F" w14:textId="77777777" w:rsidR="003E4C76" w:rsidRDefault="003E4C76" w:rsidP="003A2958">
      <w:pPr>
        <w:rPr>
          <w:rFonts w:ascii="Arial" w:hAnsi="Arial" w:cs="Arial"/>
          <w:b/>
          <w:color w:val="008000"/>
          <w:u w:val="single"/>
        </w:rPr>
      </w:pPr>
    </w:p>
    <w:p w14:paraId="16D973ED" w14:textId="77777777" w:rsidR="003E4C76" w:rsidRDefault="003E4C76" w:rsidP="003A2958">
      <w:pPr>
        <w:rPr>
          <w:rFonts w:ascii="Arial" w:hAnsi="Arial" w:cs="Arial"/>
          <w:b/>
          <w:color w:val="008000"/>
          <w:u w:val="single"/>
        </w:rPr>
      </w:pPr>
    </w:p>
    <w:p w14:paraId="6D674892" w14:textId="77777777" w:rsidR="003E4C76" w:rsidRDefault="003E4C76" w:rsidP="003A2958">
      <w:pPr>
        <w:rPr>
          <w:rFonts w:ascii="Arial" w:hAnsi="Arial" w:cs="Arial"/>
          <w:b/>
          <w:color w:val="008000"/>
          <w:u w:val="single"/>
        </w:rPr>
      </w:pPr>
    </w:p>
    <w:p w14:paraId="7E5C8FD3" w14:textId="77777777" w:rsidR="003E4C76" w:rsidRDefault="003E4C76" w:rsidP="003A2958">
      <w:pPr>
        <w:rPr>
          <w:rFonts w:ascii="Arial" w:hAnsi="Arial" w:cs="Arial"/>
          <w:b/>
          <w:color w:val="008000"/>
          <w:u w:val="single"/>
        </w:rPr>
      </w:pPr>
    </w:p>
    <w:p w14:paraId="664B89D9" w14:textId="77777777" w:rsidR="00CD230B" w:rsidRDefault="00CD230B" w:rsidP="003A2958">
      <w:pPr>
        <w:rPr>
          <w:rFonts w:ascii="Arial" w:eastAsia="Arial" w:hAnsi="Arial" w:cs="Arial"/>
          <w:b/>
          <w:color w:val="008000"/>
          <w:u w:val="single"/>
          <w:lang w:val="cy-GB" w:bidi="cy-GB"/>
        </w:rPr>
      </w:pPr>
    </w:p>
    <w:p w14:paraId="038AA957" w14:textId="77777777" w:rsidR="00CD230B" w:rsidRDefault="00CD230B" w:rsidP="003A2958">
      <w:pPr>
        <w:rPr>
          <w:rFonts w:ascii="Arial" w:eastAsia="Arial" w:hAnsi="Arial" w:cs="Arial"/>
          <w:b/>
          <w:color w:val="008000"/>
          <w:u w:val="single"/>
          <w:lang w:val="cy-GB" w:bidi="cy-GB"/>
        </w:rPr>
      </w:pPr>
    </w:p>
    <w:p w14:paraId="040146F5" w14:textId="77777777" w:rsidR="00CD230B" w:rsidRDefault="00CD230B" w:rsidP="003A2958">
      <w:pPr>
        <w:rPr>
          <w:rFonts w:ascii="Arial" w:eastAsia="Arial" w:hAnsi="Arial" w:cs="Arial"/>
          <w:b/>
          <w:color w:val="008000"/>
          <w:u w:val="single"/>
          <w:lang w:val="cy-GB" w:bidi="cy-GB"/>
        </w:rPr>
      </w:pPr>
    </w:p>
    <w:p w14:paraId="23C71DFA" w14:textId="77777777" w:rsidR="00CD230B" w:rsidRDefault="00CD230B" w:rsidP="003A2958">
      <w:pPr>
        <w:rPr>
          <w:rFonts w:ascii="Arial" w:eastAsia="Arial" w:hAnsi="Arial" w:cs="Arial"/>
          <w:b/>
          <w:color w:val="008000"/>
          <w:u w:val="single"/>
          <w:lang w:val="cy-GB" w:bidi="cy-GB"/>
        </w:rPr>
      </w:pPr>
    </w:p>
    <w:p w14:paraId="29B9775E" w14:textId="77777777" w:rsidR="00CD230B" w:rsidRDefault="00CD230B" w:rsidP="003A2958">
      <w:pPr>
        <w:rPr>
          <w:rFonts w:ascii="Arial" w:eastAsia="Arial" w:hAnsi="Arial" w:cs="Arial"/>
          <w:b/>
          <w:color w:val="008000"/>
          <w:u w:val="single"/>
          <w:lang w:val="cy-GB" w:bidi="cy-GB"/>
        </w:rPr>
      </w:pPr>
    </w:p>
    <w:p w14:paraId="6B6503CA" w14:textId="77777777" w:rsidR="00CD230B" w:rsidRDefault="00CD230B" w:rsidP="003A2958">
      <w:pPr>
        <w:rPr>
          <w:rFonts w:ascii="Arial" w:eastAsia="Arial" w:hAnsi="Arial" w:cs="Arial"/>
          <w:b/>
          <w:color w:val="008000"/>
          <w:u w:val="single"/>
          <w:lang w:val="cy-GB" w:bidi="cy-GB"/>
        </w:rPr>
      </w:pPr>
    </w:p>
    <w:p w14:paraId="03B4B0E3" w14:textId="77777777" w:rsidR="00CD230B" w:rsidRDefault="00CD230B" w:rsidP="003A2958">
      <w:pPr>
        <w:rPr>
          <w:rFonts w:ascii="Arial" w:eastAsia="Arial" w:hAnsi="Arial" w:cs="Arial"/>
          <w:b/>
          <w:color w:val="008000"/>
          <w:u w:val="single"/>
          <w:lang w:val="cy-GB" w:bidi="cy-GB"/>
        </w:rPr>
      </w:pPr>
    </w:p>
    <w:p w14:paraId="0A666B9D" w14:textId="77777777" w:rsidR="00CD230B" w:rsidRDefault="00CD230B" w:rsidP="003A2958">
      <w:pPr>
        <w:rPr>
          <w:rFonts w:ascii="Arial" w:eastAsia="Arial" w:hAnsi="Arial" w:cs="Arial"/>
          <w:b/>
          <w:color w:val="008000"/>
          <w:u w:val="single"/>
          <w:lang w:val="cy-GB" w:bidi="cy-GB"/>
        </w:rPr>
      </w:pPr>
    </w:p>
    <w:p w14:paraId="73713238" w14:textId="77777777" w:rsidR="00CD230B" w:rsidRDefault="00CD230B" w:rsidP="003A2958">
      <w:pPr>
        <w:rPr>
          <w:rFonts w:ascii="Arial" w:eastAsia="Arial" w:hAnsi="Arial" w:cs="Arial"/>
          <w:b/>
          <w:color w:val="008000"/>
          <w:u w:val="single"/>
          <w:lang w:val="cy-GB" w:bidi="cy-GB"/>
        </w:rPr>
      </w:pPr>
    </w:p>
    <w:p w14:paraId="35B82257" w14:textId="163B13BF" w:rsidR="003A2958" w:rsidRDefault="00A411D8" w:rsidP="003A2958">
      <w:pPr>
        <w:rPr>
          <w:rFonts w:ascii="Arial" w:hAnsi="Arial" w:cs="Arial"/>
          <w:b/>
          <w:color w:val="008000"/>
          <w:u w:val="single"/>
        </w:rPr>
      </w:pPr>
      <w:r>
        <w:rPr>
          <w:rFonts w:ascii="Arial" w:eastAsia="Arial" w:hAnsi="Arial" w:cs="Arial"/>
          <w:b/>
          <w:color w:val="008000"/>
          <w:u w:val="single"/>
          <w:lang w:val="cy-GB" w:bidi="cy-GB"/>
        </w:rPr>
        <w:lastRenderedPageBreak/>
        <w:t>Atodiad 2</w:t>
      </w:r>
    </w:p>
    <w:p w14:paraId="740A3294" w14:textId="77777777" w:rsidR="00A411D8" w:rsidRDefault="00A411D8" w:rsidP="003A2958">
      <w:pPr>
        <w:rPr>
          <w:rFonts w:ascii="Arial" w:hAnsi="Arial" w:cs="Arial"/>
          <w:b/>
          <w:color w:val="008000"/>
          <w:u w:val="single"/>
        </w:rPr>
      </w:pPr>
    </w:p>
    <w:p w14:paraId="464342D7" w14:textId="77777777" w:rsidR="00E24529" w:rsidRPr="003D50A1" w:rsidRDefault="00E24529" w:rsidP="003A2958">
      <w:pPr>
        <w:rPr>
          <w:rFonts w:ascii="Arial" w:hAnsi="Arial" w:cs="Arial"/>
        </w:rPr>
      </w:pPr>
      <w:r w:rsidRPr="00BD5C59">
        <w:rPr>
          <w:rFonts w:ascii="Arial" w:eastAsia="Arial" w:hAnsi="Arial" w:cs="Arial"/>
          <w:b/>
          <w:color w:val="008000"/>
          <w:u w:val="single"/>
          <w:lang w:val="cy-GB" w:bidi="cy-GB"/>
        </w:rPr>
        <w:t>Amddiffyn y rhai sy’n gwneud datgeliad</w:t>
      </w:r>
      <w:r w:rsidRPr="00BD5C59">
        <w:rPr>
          <w:rFonts w:ascii="Arial" w:eastAsia="Arial" w:hAnsi="Arial" w:cs="Arial"/>
          <w:color w:val="008000"/>
          <w:lang w:val="cy-GB" w:bidi="cy-GB"/>
        </w:rPr>
        <w:t xml:space="preserve"> </w:t>
      </w:r>
    </w:p>
    <w:p w14:paraId="1D67FB50" w14:textId="77777777" w:rsidR="00885FFE" w:rsidRPr="003D50A1" w:rsidRDefault="00885FFE" w:rsidP="00F97662">
      <w:pPr>
        <w:rPr>
          <w:rFonts w:ascii="Arial" w:hAnsi="Arial" w:cs="Arial"/>
        </w:rPr>
      </w:pPr>
    </w:p>
    <w:p w14:paraId="3920F14C" w14:textId="14321DE5" w:rsidR="00885FFE" w:rsidRPr="00A411D8" w:rsidRDefault="00885FFE" w:rsidP="00BD13AA">
      <w:pPr>
        <w:rPr>
          <w:rFonts w:ascii="Arial" w:hAnsi="Arial" w:cs="Arial"/>
        </w:rPr>
      </w:pPr>
      <w:r w:rsidRPr="003D50A1">
        <w:rPr>
          <w:rFonts w:ascii="Arial" w:eastAsia="Arial" w:hAnsi="Arial" w:cs="Arial"/>
          <w:lang w:val="cy-GB" w:bidi="cy-GB"/>
        </w:rPr>
        <w:t xml:space="preserve">Mae’n ddealladwy bod unigolion sy’n codi pryder yn poeni weithiau am sgil-effeithiau posibl. Mae </w:t>
      </w:r>
      <w:r w:rsidRPr="003D50A1">
        <w:rPr>
          <w:rFonts w:ascii="Arial" w:eastAsia="Arial" w:hAnsi="Arial" w:cs="Arial"/>
          <w:i/>
          <w:lang w:val="cy-GB" w:bidi="cy-GB"/>
        </w:rPr>
        <w:t xml:space="preserve">Sefydliad y GIG </w:t>
      </w:r>
      <w:r w:rsidRPr="003D50A1">
        <w:rPr>
          <w:rFonts w:ascii="Arial" w:eastAsia="Arial" w:hAnsi="Arial" w:cs="Arial"/>
          <w:lang w:val="cy-GB" w:bidi="cy-GB"/>
        </w:rPr>
        <w:t>yn ceisio annog dulliau gweithredu agored a bydd yn cefnogi staff sy’n codi pryder go iawn dan y drefn hon, hyd yn oed os canfyddir eu bod wedi gwneud camgymeriad. Yn ychwanegol at hyn, mae darpariaethau statudol ar gyfer unigolion sy’n gwneud yr hyn a elwir yn “ddatgeliadau gwarchodedig”.</w:t>
      </w:r>
    </w:p>
    <w:p w14:paraId="3FD5C428" w14:textId="77777777" w:rsidR="00885FFE" w:rsidRPr="00A411D8" w:rsidRDefault="00885FFE" w:rsidP="004702E5">
      <w:pPr>
        <w:ind w:left="567" w:hanging="567"/>
        <w:rPr>
          <w:rFonts w:ascii="Arial" w:hAnsi="Arial" w:cs="Arial"/>
        </w:rPr>
      </w:pPr>
    </w:p>
    <w:p w14:paraId="06D2FA51" w14:textId="1EE6D3DC" w:rsidR="00885FFE" w:rsidRPr="00A411D8" w:rsidRDefault="000C1D74" w:rsidP="00BD13AA">
      <w:pPr>
        <w:rPr>
          <w:rFonts w:ascii="Arial" w:hAnsi="Arial" w:cs="Arial"/>
        </w:rPr>
      </w:pPr>
      <w:bookmarkStart w:id="10" w:name="a64830"/>
      <w:bookmarkEnd w:id="10"/>
      <w:r w:rsidRPr="00A411D8">
        <w:rPr>
          <w:rFonts w:ascii="Arial" w:eastAsia="Arial" w:hAnsi="Arial" w:cs="Arial"/>
          <w:lang w:val="cy-GB" w:bidi="cy-GB"/>
        </w:rPr>
        <w:t xml:space="preserve">Mae’r gyfraith yn nodi na ddylai unigolion gael eu trin yn anfanteisiol mewn unrhyw ffordd oherwydd eu bod wedi codi pryder. Mae triniaeth anfanteisiol yn cynnwys diswyddo, camau disgyblu, bygythiadau neu driniaeth anffafriol arall sy’n gysylltiedig â chodi pryder. Os yw unigolyn yn credu ei fod wedi dioddef triniaeth o’r fath, dylai hysbysu aelod o adran y Gweithlu a Datblygu Sefydliadol ar unwaith. Os na chaiff y mater ei ddatrys, dylent ei godi'n ffurfiol gan ddefnyddio Polisi Parch a Datrys Cymru Gyfan. </w:t>
      </w:r>
    </w:p>
    <w:p w14:paraId="66D9A959" w14:textId="77777777" w:rsidR="00885FFE" w:rsidRPr="00A411D8" w:rsidRDefault="00885FFE" w:rsidP="004702E5">
      <w:pPr>
        <w:ind w:left="567" w:hanging="567"/>
        <w:rPr>
          <w:rFonts w:ascii="Arial" w:hAnsi="Arial" w:cs="Arial"/>
        </w:rPr>
      </w:pPr>
      <w:bookmarkStart w:id="11" w:name="a649755"/>
      <w:bookmarkEnd w:id="11"/>
    </w:p>
    <w:p w14:paraId="4742B6D0" w14:textId="185A5AB8" w:rsidR="00885FFE" w:rsidRPr="00A411D8" w:rsidRDefault="00313984" w:rsidP="003A2958">
      <w:pPr>
        <w:rPr>
          <w:rFonts w:ascii="Arial" w:hAnsi="Arial" w:cs="Arial"/>
        </w:rPr>
      </w:pPr>
      <w:r w:rsidRPr="00A411D8">
        <w:rPr>
          <w:rFonts w:ascii="Arial" w:eastAsia="Arial" w:hAnsi="Arial" w:cs="Arial"/>
          <w:lang w:val="cy-GB" w:bidi="cy-GB"/>
        </w:rPr>
        <w:t>Ni ddylai’r rhai sy’n codi pryderon gael eu bygwth ac ni ddylai neb ddial arnynt mewn unrhyw ffordd. Os yw unigolyn yn ymwneud ag ymddygiad o’r fath gallai wynebu camau disgyblu. [Mewn rhai achosion, gallai’r unigolyn sy’n codi pryder fod â hawl i erlyn mewn tribiwnlys cyflogaeth a chael iawndal.]</w:t>
      </w:r>
    </w:p>
    <w:p w14:paraId="656C3096" w14:textId="77777777" w:rsidR="00885FFE" w:rsidRPr="00A411D8" w:rsidRDefault="00885FFE" w:rsidP="004702E5">
      <w:pPr>
        <w:ind w:left="567" w:hanging="567"/>
        <w:rPr>
          <w:rFonts w:ascii="Arial" w:hAnsi="Arial" w:cs="Arial"/>
        </w:rPr>
      </w:pPr>
      <w:bookmarkStart w:id="12" w:name="a1026167"/>
      <w:bookmarkEnd w:id="12"/>
    </w:p>
    <w:p w14:paraId="0290E155" w14:textId="48B60001" w:rsidR="00E24529" w:rsidRPr="00A411D8" w:rsidRDefault="00F53A33" w:rsidP="003A2958">
      <w:pPr>
        <w:rPr>
          <w:rFonts w:ascii="Arial" w:hAnsi="Arial" w:cs="Arial"/>
        </w:rPr>
      </w:pPr>
      <w:r w:rsidRPr="00A411D8">
        <w:rPr>
          <w:rFonts w:ascii="Arial" w:eastAsia="Arial" w:hAnsi="Arial" w:cs="Arial"/>
          <w:lang w:val="cy-GB" w:bidi="cy-GB"/>
        </w:rPr>
        <w:t xml:space="preserve">Mae </w:t>
      </w:r>
      <w:r w:rsidRPr="00A411D8">
        <w:rPr>
          <w:rFonts w:ascii="Arial" w:eastAsia="Arial" w:hAnsi="Arial" w:cs="Arial"/>
          <w:i/>
          <w:lang w:val="cy-GB" w:bidi="cy-GB"/>
        </w:rPr>
        <w:t xml:space="preserve">Sefydliad y GIG </w:t>
      </w:r>
      <w:r w:rsidRPr="00A411D8">
        <w:rPr>
          <w:rFonts w:ascii="Arial" w:eastAsia="Arial" w:hAnsi="Arial" w:cs="Arial"/>
          <w:lang w:val="cy-GB" w:bidi="cy-GB"/>
        </w:rPr>
        <w:t>yn ceisio amddiffyn a chefnogi staff i godi pryderon teg yn fewnol o fewn y sefydliad os ydynt yn credu’n onest ac yn rhesymol bod camweinyddu/</w:t>
      </w:r>
      <w:proofErr w:type="spellStart"/>
      <w:r w:rsidRPr="00A411D8">
        <w:rPr>
          <w:rFonts w:ascii="Arial" w:eastAsia="Arial" w:hAnsi="Arial" w:cs="Arial"/>
          <w:lang w:val="cy-GB" w:bidi="cy-GB"/>
        </w:rPr>
        <w:t>drwgweithredu</w:t>
      </w:r>
      <w:proofErr w:type="spellEnd"/>
      <w:r w:rsidRPr="00A411D8">
        <w:rPr>
          <w:rFonts w:ascii="Arial" w:eastAsia="Arial" w:hAnsi="Arial" w:cs="Arial"/>
          <w:lang w:val="cy-GB" w:bidi="cy-GB"/>
        </w:rPr>
        <w:t xml:space="preserve"> wedi digwydd neu bod camweinyddu/</w:t>
      </w:r>
      <w:proofErr w:type="spellStart"/>
      <w:r w:rsidRPr="00A411D8">
        <w:rPr>
          <w:rFonts w:ascii="Arial" w:eastAsia="Arial" w:hAnsi="Arial" w:cs="Arial"/>
          <w:lang w:val="cy-GB" w:bidi="cy-GB"/>
        </w:rPr>
        <w:t>drwgweithredu’n</w:t>
      </w:r>
      <w:proofErr w:type="spellEnd"/>
      <w:r w:rsidRPr="00A411D8">
        <w:rPr>
          <w:rFonts w:ascii="Arial" w:eastAsia="Arial" w:hAnsi="Arial" w:cs="Arial"/>
          <w:lang w:val="cy-GB" w:bidi="cy-GB"/>
        </w:rPr>
        <w:t xml:space="preserve"> debygol o ddigwydd. Mae gan staff sy’n gwneud yr hyn y cyfeirir ato fel “datgeliad gwarchodedig”, h.y. datgeliad yn ymwneud â throsedd honedig neu </w:t>
      </w:r>
      <w:proofErr w:type="spellStart"/>
      <w:r w:rsidRPr="00A411D8">
        <w:rPr>
          <w:rFonts w:ascii="Arial" w:eastAsia="Arial" w:hAnsi="Arial" w:cs="Arial"/>
          <w:lang w:val="cy-GB" w:bidi="cy-GB"/>
        </w:rPr>
        <w:t>ddrwgweithredu</w:t>
      </w:r>
      <w:proofErr w:type="spellEnd"/>
      <w:r w:rsidRPr="00A411D8">
        <w:rPr>
          <w:rFonts w:ascii="Arial" w:eastAsia="Arial" w:hAnsi="Arial" w:cs="Arial"/>
          <w:lang w:val="cy-GB" w:bidi="cy-GB"/>
        </w:rPr>
        <w:t xml:space="preserve"> arall, hawl gyfreithlon i beidio â chael eu diswyddo, eu dewis ar gyfer eu diswyddo neu wynebu unrhyw niwed arall (diraddio, colli cyfleoedd ar gyfer dyrchafiad neu hyfforddiant, ac yn y blaen) oherwydd eu bod wedi gwneud hynny ac mae’r amddiffyniadau wedi’u gosod mewn cyfraith yn Neddf Datgelu er Lles y Cyhoedd 1998. </w:t>
      </w:r>
    </w:p>
    <w:p w14:paraId="0B213081" w14:textId="77777777" w:rsidR="00E24529" w:rsidRPr="00A411D8" w:rsidRDefault="00E24529" w:rsidP="004702E5">
      <w:pPr>
        <w:ind w:left="567" w:hanging="567"/>
        <w:rPr>
          <w:rFonts w:ascii="Arial" w:hAnsi="Arial" w:cs="Arial"/>
        </w:rPr>
      </w:pPr>
    </w:p>
    <w:p w14:paraId="134E884E" w14:textId="77777777" w:rsidR="00E24529" w:rsidRPr="00A411D8" w:rsidRDefault="005B0B29" w:rsidP="003A2958">
      <w:pPr>
        <w:rPr>
          <w:rFonts w:ascii="Arial" w:hAnsi="Arial" w:cs="Arial"/>
        </w:rPr>
      </w:pPr>
      <w:r w:rsidRPr="00A411D8">
        <w:rPr>
          <w:rFonts w:ascii="Arial" w:eastAsia="Arial" w:hAnsi="Arial" w:cs="Arial"/>
          <w:lang w:val="cy-GB" w:bidi="cy-GB"/>
        </w:rPr>
        <w:t xml:space="preserve">Os yw unigolyn yn codi mater o bryder difrifol neu barhaus mae’r un amddiffyniad yn gymwys ag ar gyfer datgeliad mewnol.  Bwriedir i hyn hybu atebolrwydd mewn bywyd cyhoeddus ac nid yw’n ofynnol i bryderon o’r fath gael eu dwyn i sylw sefydliad y GIG yn gyntaf er y byddai’n well pe bai </w:t>
      </w:r>
      <w:r w:rsidRPr="00A411D8">
        <w:rPr>
          <w:rFonts w:ascii="Arial" w:eastAsia="Arial" w:hAnsi="Arial" w:cs="Arial"/>
          <w:i/>
          <w:lang w:val="cy-GB" w:bidi="cy-GB"/>
        </w:rPr>
        <w:t xml:space="preserve">Sefydliad y GIG </w:t>
      </w:r>
      <w:r w:rsidRPr="00A411D8">
        <w:rPr>
          <w:rFonts w:ascii="Arial" w:eastAsia="Arial" w:hAnsi="Arial" w:cs="Arial"/>
          <w:lang w:val="cy-GB" w:bidi="cy-GB"/>
        </w:rPr>
        <w:t>yn cael cyfle i ddatrys y mater yn gyntaf.</w:t>
      </w:r>
    </w:p>
    <w:p w14:paraId="46CFCEB9" w14:textId="77777777" w:rsidR="00E24529" w:rsidRPr="00A411D8" w:rsidRDefault="00E24529" w:rsidP="004702E5">
      <w:pPr>
        <w:ind w:left="567" w:hanging="567"/>
        <w:rPr>
          <w:rFonts w:ascii="Arial" w:hAnsi="Arial" w:cs="Arial"/>
        </w:rPr>
      </w:pPr>
    </w:p>
    <w:p w14:paraId="2D3A7B38" w14:textId="092B07ED" w:rsidR="00E24529" w:rsidRDefault="005B0B29" w:rsidP="003A2958">
      <w:pPr>
        <w:rPr>
          <w:rFonts w:ascii="Arial" w:hAnsi="Arial" w:cs="Arial"/>
        </w:rPr>
      </w:pPr>
      <w:r w:rsidRPr="00A411D8">
        <w:rPr>
          <w:rFonts w:ascii="Arial" w:eastAsia="Arial" w:hAnsi="Arial" w:cs="Arial"/>
          <w:lang w:val="cy-GB" w:bidi="cy-GB"/>
        </w:rPr>
        <w:t>Os yw unigolyn yn dwyn mater i sylw corff rheoleiddio sydd wedi’i ddiffinio yn Neddf Datgelu er Lles y Cyhoedd 1998 bydd yn cael ei amddiffyn os yw’n credu’n onest ac yn rhesymol bod y camweinyddu/</w:t>
      </w:r>
      <w:proofErr w:type="spellStart"/>
      <w:r w:rsidRPr="00A411D8">
        <w:rPr>
          <w:rFonts w:ascii="Arial" w:eastAsia="Arial" w:hAnsi="Arial" w:cs="Arial"/>
          <w:lang w:val="cy-GB" w:bidi="cy-GB"/>
        </w:rPr>
        <w:t>drwgweithredu</w:t>
      </w:r>
      <w:proofErr w:type="spellEnd"/>
      <w:r w:rsidRPr="00A411D8">
        <w:rPr>
          <w:rFonts w:ascii="Arial" w:eastAsia="Arial" w:hAnsi="Arial" w:cs="Arial"/>
          <w:lang w:val="cy-GB" w:bidi="cy-GB"/>
        </w:rPr>
        <w:t xml:space="preserve"> wedi digwydd neu ei fod yn debygol o ddigwydd, ac yn ychwanegol at hynny, ei fod yn credu’n onest ac yn rhesymol bod yr wybodaeth ac unrhyw honiad sydd </w:t>
      </w:r>
      <w:proofErr w:type="spellStart"/>
      <w:r w:rsidRPr="00A411D8">
        <w:rPr>
          <w:rFonts w:ascii="Arial" w:eastAsia="Arial" w:hAnsi="Arial" w:cs="Arial"/>
          <w:lang w:val="cy-GB" w:bidi="cy-GB"/>
        </w:rPr>
        <w:t>ynddi’n</w:t>
      </w:r>
      <w:proofErr w:type="spellEnd"/>
      <w:r w:rsidRPr="00A411D8">
        <w:rPr>
          <w:rFonts w:ascii="Arial" w:eastAsia="Arial" w:hAnsi="Arial" w:cs="Arial"/>
          <w:lang w:val="cy-GB" w:bidi="cy-GB"/>
        </w:rPr>
        <w:t xml:space="preserve"> sylweddol wir.  Mae Gorchymyn Datgelu er Lles y Cyhoedd (Personau Rhagnodedig) 2014 yn diwygio’r rhestr o bersonau rhagnodedig a ddaeth i rym ar 1 Hydref 2014 ac mae’n gymwys i ddatgeliadau a </w:t>
      </w:r>
      <w:r w:rsidRPr="00A411D8">
        <w:rPr>
          <w:rFonts w:ascii="Arial" w:eastAsia="Arial" w:hAnsi="Arial" w:cs="Arial"/>
          <w:lang w:val="cy-GB" w:bidi="cy-GB"/>
        </w:rPr>
        <w:lastRenderedPageBreak/>
        <w:t>wnaethpwyd ar neu ar ôl y dyddiad hwn.  Mae’r rhestr newydd o bersonau rhagnodedig mewn perthynas â materion yn ymwneud â gwasanaethau gofal iechyd i’w gweld isod: -</w:t>
      </w:r>
    </w:p>
    <w:p w14:paraId="3795D3A2" w14:textId="77777777" w:rsidR="00331D43" w:rsidRDefault="00331D43" w:rsidP="003A2958">
      <w:pPr>
        <w:rPr>
          <w:rFonts w:ascii="Arial" w:hAnsi="Arial" w:cs="Arial"/>
        </w:rPr>
      </w:pPr>
    </w:p>
    <w:p w14:paraId="09E4C1DA" w14:textId="77777777" w:rsidR="00331D43" w:rsidRPr="00331D43" w:rsidRDefault="00331D43" w:rsidP="00331D43">
      <w:pPr>
        <w:rPr>
          <w:rFonts w:ascii="Arial" w:hAnsi="Arial" w:cs="Arial"/>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2"/>
        <w:gridCol w:w="5012"/>
      </w:tblGrid>
      <w:tr w:rsidR="00331D43" w:rsidRPr="00331D43" w14:paraId="2549FA3E" w14:textId="77777777" w:rsidTr="000A4AD7">
        <w:trPr>
          <w:tblCellSpacing w:w="0" w:type="dxa"/>
        </w:trPr>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7ED6D10" w14:textId="77777777" w:rsidR="00331D43" w:rsidRPr="00331D43" w:rsidRDefault="00331D43">
            <w:pPr>
              <w:rPr>
                <w:rFonts w:ascii="Arial" w:hAnsi="Arial" w:cs="Arial"/>
                <w:lang w:val="en-US"/>
              </w:rPr>
            </w:pPr>
            <w:r w:rsidRPr="00331D43">
              <w:rPr>
                <w:rFonts w:ascii="Arial" w:eastAsia="Arial" w:hAnsi="Arial" w:cs="Arial"/>
                <w:b/>
                <w:lang w:val="cy-GB" w:bidi="cy-GB"/>
              </w:rPr>
              <w:t>Materion perthnasol</w:t>
            </w:r>
          </w:p>
        </w:tc>
        <w:tc>
          <w:tcPr>
            <w:tcW w:w="6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7DC060" w14:textId="77777777" w:rsidR="00331D43" w:rsidRPr="00331D43" w:rsidRDefault="00331D43">
            <w:pPr>
              <w:rPr>
                <w:rFonts w:ascii="Arial" w:hAnsi="Arial" w:cs="Arial"/>
                <w:lang w:val="en-US"/>
              </w:rPr>
            </w:pPr>
            <w:r w:rsidRPr="00331D43">
              <w:rPr>
                <w:rFonts w:ascii="Arial" w:eastAsia="Arial" w:hAnsi="Arial" w:cs="Arial"/>
                <w:b/>
                <w:lang w:val="cy-GB" w:bidi="cy-GB"/>
              </w:rPr>
              <w:t>Person rhagnodedig</w:t>
            </w:r>
          </w:p>
        </w:tc>
      </w:tr>
      <w:tr w:rsidR="00331D43" w:rsidRPr="00331D43" w14:paraId="500CCC7B" w14:textId="77777777" w:rsidTr="000A4AD7">
        <w:trPr>
          <w:tblCellSpacing w:w="0" w:type="dxa"/>
        </w:trPr>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211EE6C" w14:textId="77777777" w:rsidR="00331D43" w:rsidRPr="00331D43" w:rsidRDefault="00331D43">
            <w:pPr>
              <w:rPr>
                <w:rFonts w:ascii="Arial" w:hAnsi="Arial" w:cs="Arial"/>
                <w:lang w:val="en-US"/>
              </w:rPr>
            </w:pPr>
            <w:r w:rsidRPr="00331D43">
              <w:rPr>
                <w:rFonts w:ascii="Arial" w:eastAsia="Arial" w:hAnsi="Arial" w:cs="Arial"/>
                <w:lang w:val="cy-GB" w:bidi="cy-GB"/>
              </w:rPr>
              <w:t>Materion yn ymwneud â chofrestriad ac addasrwydd i ymarfer aelod o broffesiwn sy’n cael ei reoleiddio gan y cyngor perthnasol ac unrhyw weithgareddau eraill y mae gan y cyngor perthnasol swyddogaethau mewn cysylltiad â hwy.</w:t>
            </w:r>
          </w:p>
        </w:tc>
        <w:tc>
          <w:tcPr>
            <w:tcW w:w="6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4F46D2B" w14:textId="77777777" w:rsidR="00331D43" w:rsidRPr="00331D43" w:rsidRDefault="00331D43">
            <w:pPr>
              <w:rPr>
                <w:rFonts w:ascii="Arial" w:hAnsi="Arial" w:cs="Arial"/>
                <w:lang w:val="en-US"/>
              </w:rPr>
            </w:pPr>
            <w:r w:rsidRPr="00331D43">
              <w:rPr>
                <w:rFonts w:ascii="Arial" w:eastAsia="Arial" w:hAnsi="Arial" w:cs="Arial"/>
                <w:lang w:val="cy-GB" w:bidi="cy-GB"/>
              </w:rPr>
              <w:t>Y Cyngor Nyrsio a Bydwreigiaeth,</w:t>
            </w:r>
            <w:r w:rsidRPr="00331D43">
              <w:rPr>
                <w:rFonts w:ascii="Arial" w:eastAsia="Arial" w:hAnsi="Arial" w:cs="Arial"/>
                <w:lang w:val="cy-GB" w:bidi="cy-GB"/>
              </w:rPr>
              <w:br/>
              <w:t>Y Cyngor Proffesiynau Iechyd a Gofal,</w:t>
            </w:r>
            <w:r w:rsidRPr="00331D43">
              <w:rPr>
                <w:rFonts w:ascii="Arial" w:eastAsia="Arial" w:hAnsi="Arial" w:cs="Arial"/>
                <w:lang w:val="cy-GB" w:bidi="cy-GB"/>
              </w:rPr>
              <w:br/>
              <w:t>Y Cyngor Meddygol Cyffredinol,</w:t>
            </w:r>
            <w:r w:rsidRPr="00331D43">
              <w:rPr>
                <w:rFonts w:ascii="Arial" w:eastAsia="Arial" w:hAnsi="Arial" w:cs="Arial"/>
                <w:lang w:val="cy-GB" w:bidi="cy-GB"/>
              </w:rPr>
              <w:br/>
              <w:t xml:space="preserve">Y Cyngor </w:t>
            </w:r>
            <w:proofErr w:type="spellStart"/>
            <w:r w:rsidRPr="00331D43">
              <w:rPr>
                <w:rFonts w:ascii="Arial" w:eastAsia="Arial" w:hAnsi="Arial" w:cs="Arial"/>
                <w:lang w:val="cy-GB" w:bidi="cy-GB"/>
              </w:rPr>
              <w:t>Ceiropractig</w:t>
            </w:r>
            <w:proofErr w:type="spellEnd"/>
            <w:r w:rsidRPr="00331D43">
              <w:rPr>
                <w:rFonts w:ascii="Arial" w:eastAsia="Arial" w:hAnsi="Arial" w:cs="Arial"/>
                <w:lang w:val="cy-GB" w:bidi="cy-GB"/>
              </w:rPr>
              <w:t xml:space="preserve"> Cyffredinol,</w:t>
            </w:r>
            <w:r w:rsidRPr="00331D43">
              <w:rPr>
                <w:rFonts w:ascii="Arial" w:eastAsia="Arial" w:hAnsi="Arial" w:cs="Arial"/>
                <w:lang w:val="cy-GB" w:bidi="cy-GB"/>
              </w:rPr>
              <w:br/>
              <w:t>Y Cyngor Deintyddol Cyffredinol,</w:t>
            </w:r>
            <w:r w:rsidRPr="00331D43">
              <w:rPr>
                <w:rFonts w:ascii="Arial" w:eastAsia="Arial" w:hAnsi="Arial" w:cs="Arial"/>
                <w:lang w:val="cy-GB" w:bidi="cy-GB"/>
              </w:rPr>
              <w:br/>
              <w:t>Y Cyngor Optegol Cyffredinol,</w:t>
            </w:r>
            <w:r w:rsidRPr="00331D43">
              <w:rPr>
                <w:rFonts w:ascii="Arial" w:eastAsia="Arial" w:hAnsi="Arial" w:cs="Arial"/>
                <w:lang w:val="cy-GB" w:bidi="cy-GB"/>
              </w:rPr>
              <w:br/>
              <w:t xml:space="preserve">Y Cyngor </w:t>
            </w:r>
            <w:proofErr w:type="spellStart"/>
            <w:r w:rsidRPr="00331D43">
              <w:rPr>
                <w:rFonts w:ascii="Arial" w:eastAsia="Arial" w:hAnsi="Arial" w:cs="Arial"/>
                <w:lang w:val="cy-GB" w:bidi="cy-GB"/>
              </w:rPr>
              <w:t>Osteopathig</w:t>
            </w:r>
            <w:proofErr w:type="spellEnd"/>
            <w:r w:rsidRPr="00331D43">
              <w:rPr>
                <w:rFonts w:ascii="Arial" w:eastAsia="Arial" w:hAnsi="Arial" w:cs="Arial"/>
                <w:lang w:val="cy-GB" w:bidi="cy-GB"/>
              </w:rPr>
              <w:t xml:space="preserve"> Cyffredinol, Y Cyngor Fferyllol Cyffredinol.</w:t>
            </w:r>
          </w:p>
        </w:tc>
      </w:tr>
    </w:tbl>
    <w:p w14:paraId="160D7DED" w14:textId="77777777" w:rsidR="00331D43" w:rsidRPr="00331D43" w:rsidRDefault="00331D43" w:rsidP="00331D43">
      <w:pPr>
        <w:rPr>
          <w:rFonts w:ascii="Arial" w:eastAsiaTheme="minorHAnsi" w:hAnsi="Arial" w:cs="Arial"/>
          <w:sz w:val="22"/>
          <w:szCs w:val="22"/>
        </w:rPr>
      </w:pPr>
    </w:p>
    <w:p w14:paraId="1EA4AE83" w14:textId="77777777" w:rsidR="00331D43" w:rsidRDefault="00331D43" w:rsidP="00331D43">
      <w:pPr>
        <w:rPr>
          <w:rFonts w:ascii="Arial" w:hAnsi="Arial" w:cs="Arial"/>
        </w:rPr>
      </w:pPr>
      <w:r w:rsidRPr="00331D43">
        <w:rPr>
          <w:rFonts w:ascii="Arial" w:eastAsia="Arial" w:hAnsi="Arial" w:cs="Arial"/>
          <w:lang w:val="cy-GB" w:bidi="cy-GB"/>
        </w:rPr>
        <w:t> Ar gyfer gwasanaethau gofal iechyd yng Nghymru (yn benodol):</w:t>
      </w:r>
    </w:p>
    <w:p w14:paraId="2EC7A105" w14:textId="77777777" w:rsidR="000A4AD7" w:rsidRPr="00331D43" w:rsidRDefault="000A4AD7" w:rsidP="00331D43">
      <w:pPr>
        <w:rPr>
          <w:rFonts w:ascii="Arial" w:hAnsi="Arial" w:cs="Aria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6"/>
        <w:gridCol w:w="2268"/>
      </w:tblGrid>
      <w:tr w:rsidR="00331D43" w:rsidRPr="00331D43" w14:paraId="56130657" w14:textId="77777777" w:rsidTr="000A4AD7">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B7916F5" w14:textId="77777777" w:rsidR="00331D43" w:rsidRPr="00331D43" w:rsidRDefault="00331D43">
            <w:pPr>
              <w:rPr>
                <w:rFonts w:ascii="Arial" w:hAnsi="Arial" w:cs="Arial"/>
                <w:lang w:val="en-US"/>
              </w:rPr>
            </w:pPr>
            <w:r w:rsidRPr="00331D43">
              <w:rPr>
                <w:rFonts w:ascii="Arial" w:eastAsia="Arial" w:hAnsi="Arial" w:cs="Arial"/>
                <w:b/>
                <w:lang w:val="cy-GB" w:bidi="cy-GB"/>
              </w:rPr>
              <w:t>Materion perthnasol</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F727C30" w14:textId="77777777" w:rsidR="00331D43" w:rsidRPr="00331D43" w:rsidRDefault="00331D43">
            <w:pPr>
              <w:rPr>
                <w:rFonts w:ascii="Arial" w:hAnsi="Arial" w:cs="Arial"/>
                <w:lang w:val="en-US"/>
              </w:rPr>
            </w:pPr>
            <w:r w:rsidRPr="00331D43">
              <w:rPr>
                <w:rFonts w:ascii="Arial" w:eastAsia="Arial" w:hAnsi="Arial" w:cs="Arial"/>
                <w:b/>
                <w:lang w:val="cy-GB" w:bidi="cy-GB"/>
              </w:rPr>
              <w:t>Person rhagnodedig</w:t>
            </w:r>
          </w:p>
        </w:tc>
      </w:tr>
      <w:tr w:rsidR="00331D43" w:rsidRPr="00331D43" w14:paraId="08E25A2A" w14:textId="77777777" w:rsidTr="000A4AD7">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2E72DB2" w14:textId="77777777" w:rsidR="00331D43" w:rsidRPr="00331D43" w:rsidRDefault="00331D43">
            <w:pPr>
              <w:rPr>
                <w:rFonts w:ascii="Arial" w:hAnsi="Arial" w:cs="Arial"/>
                <w:lang w:val="en-US"/>
              </w:rPr>
            </w:pPr>
            <w:r w:rsidRPr="00331D43">
              <w:rPr>
                <w:rFonts w:ascii="Arial" w:eastAsia="Arial" w:hAnsi="Arial" w:cs="Arial"/>
                <w:lang w:val="cy-GB" w:bidi="cy-GB"/>
              </w:rPr>
              <w:t>Materion yn ymwneud â chofrestriad gweithwyr gofal cymdeithasol dan Ddeddf Safonau Gofal 2000.</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9D0C354" w14:textId="77777777" w:rsidR="00331D43" w:rsidRPr="00331D43" w:rsidRDefault="00331D43">
            <w:pPr>
              <w:rPr>
                <w:rFonts w:ascii="Arial" w:hAnsi="Arial" w:cs="Arial"/>
                <w:lang w:val="en-US"/>
              </w:rPr>
            </w:pPr>
            <w:r w:rsidRPr="00331D43">
              <w:rPr>
                <w:rFonts w:ascii="Arial" w:eastAsia="Arial" w:hAnsi="Arial" w:cs="Arial"/>
                <w:lang w:val="cy-GB" w:bidi="cy-GB"/>
              </w:rPr>
              <w:t>Cyngor Gofal Cymru</w:t>
            </w:r>
          </w:p>
        </w:tc>
      </w:tr>
      <w:tr w:rsidR="00331D43" w:rsidRPr="00331D43" w14:paraId="609C26BF" w14:textId="77777777" w:rsidTr="000A4AD7">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A9BF44" w14:textId="77777777" w:rsidR="00331D43" w:rsidRPr="00331D43" w:rsidRDefault="00331D43">
            <w:pPr>
              <w:rPr>
                <w:rFonts w:ascii="Arial" w:hAnsi="Arial" w:cs="Arial"/>
                <w:lang w:val="en-US"/>
              </w:rPr>
            </w:pPr>
            <w:r w:rsidRPr="00331D43">
              <w:rPr>
                <w:rFonts w:ascii="Arial" w:eastAsia="Arial" w:hAnsi="Arial" w:cs="Arial"/>
                <w:lang w:val="cy-GB" w:bidi="cy-GB"/>
              </w:rPr>
              <w:t>Materion yn ymwneud â:</w:t>
            </w:r>
          </w:p>
          <w:p w14:paraId="011B94E2" w14:textId="77777777" w:rsidR="00331D43" w:rsidRPr="00331D43" w:rsidRDefault="00331D43" w:rsidP="00331D43">
            <w:pPr>
              <w:numPr>
                <w:ilvl w:val="0"/>
                <w:numId w:val="20"/>
              </w:numPr>
              <w:rPr>
                <w:rFonts w:ascii="Arial" w:hAnsi="Arial" w:cs="Arial"/>
                <w:lang w:val="en-US"/>
              </w:rPr>
            </w:pPr>
            <w:r w:rsidRPr="00331D43">
              <w:rPr>
                <w:rFonts w:ascii="Arial" w:eastAsia="Arial" w:hAnsi="Arial" w:cs="Arial"/>
                <w:lang w:val="cy-GB" w:bidi="cy-GB"/>
              </w:rPr>
              <w:t xml:space="preserve">Darparu gwasanaethau Rhan II fel y maent yn cael eu diffinio yn adran 8 o Ddeddf Safonau Gofal 2000 a Deddf Plant 1989. </w:t>
            </w:r>
          </w:p>
          <w:p w14:paraId="1A2B5B46" w14:textId="77777777" w:rsidR="00331D43" w:rsidRPr="00331D43" w:rsidRDefault="00331D43" w:rsidP="00331D43">
            <w:pPr>
              <w:numPr>
                <w:ilvl w:val="0"/>
                <w:numId w:val="20"/>
              </w:numPr>
              <w:rPr>
                <w:rFonts w:ascii="Arial" w:hAnsi="Arial" w:cs="Arial"/>
                <w:lang w:val="en-US"/>
              </w:rPr>
            </w:pPr>
            <w:r w:rsidRPr="00331D43">
              <w:rPr>
                <w:rFonts w:ascii="Arial" w:eastAsia="Arial" w:hAnsi="Arial" w:cs="Arial"/>
                <w:lang w:val="cy-GB" w:bidi="cy-GB"/>
              </w:rPr>
              <w:t xml:space="preserve">Arolygu ac asesu perfformiad gwasanaethau cymdeithasol awdurdodau lleol yng Nghymru fel y maent yn cael eu diffinio yn adran 148 o Ddeddf Iechyd a Gofal Cymdeithasol (Iechyd Cymunedol a Safonau) 2003. </w:t>
            </w:r>
          </w:p>
          <w:p w14:paraId="0C59569D" w14:textId="77777777" w:rsidR="00331D43" w:rsidRPr="00331D43" w:rsidRDefault="00331D43" w:rsidP="00331D43">
            <w:pPr>
              <w:numPr>
                <w:ilvl w:val="0"/>
                <w:numId w:val="20"/>
              </w:numPr>
              <w:rPr>
                <w:rFonts w:ascii="Arial" w:hAnsi="Arial" w:cs="Arial"/>
                <w:lang w:val="en-US"/>
              </w:rPr>
            </w:pPr>
            <w:r w:rsidRPr="00331D43">
              <w:rPr>
                <w:rFonts w:ascii="Arial" w:eastAsia="Arial" w:hAnsi="Arial" w:cs="Arial"/>
                <w:lang w:val="cy-GB" w:bidi="cy-GB"/>
              </w:rPr>
              <w:t xml:space="preserve">Adolygu ac ymchwilio i’r ddarpariaeth gofal iechyd gan ac i gyrff GIG Cymru yn unol â’r diffiniad yn Neddf Iechyd a Gofal Cymdeithasol (Iechyd Cymunedol a Safonau) 2003. </w:t>
            </w:r>
          </w:p>
          <w:p w14:paraId="5A5C7D44" w14:textId="77777777" w:rsidR="00331D43" w:rsidRPr="00331D43" w:rsidRDefault="00331D43" w:rsidP="00331D43">
            <w:pPr>
              <w:numPr>
                <w:ilvl w:val="0"/>
                <w:numId w:val="20"/>
              </w:numPr>
              <w:rPr>
                <w:rFonts w:ascii="Arial" w:hAnsi="Arial" w:cs="Arial"/>
                <w:lang w:val="en-US"/>
              </w:rPr>
            </w:pPr>
            <w:r w:rsidRPr="00331D43">
              <w:rPr>
                <w:rFonts w:ascii="Arial" w:eastAsia="Arial" w:hAnsi="Arial" w:cs="Arial"/>
                <w:lang w:val="cy-GB" w:bidi="cy-GB"/>
              </w:rPr>
              <w:t>Rheoleiddio landlordiaid cymdeithasol cofrestredig yn unol â Rhan 1 o Ddeddf Tai 1996 (fel y’i diwygiwyd gan Fesur Tai (Cymru) 2011.</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93E930D" w14:textId="77777777" w:rsidR="00331D43" w:rsidRPr="00331D43" w:rsidRDefault="00331D43">
            <w:pPr>
              <w:rPr>
                <w:rFonts w:ascii="Arial" w:eastAsiaTheme="minorHAnsi" w:hAnsi="Arial" w:cs="Arial"/>
                <w:lang w:val="en-US"/>
              </w:rPr>
            </w:pPr>
            <w:r w:rsidRPr="00331D43">
              <w:rPr>
                <w:rFonts w:ascii="Arial" w:eastAsia="Arial" w:hAnsi="Arial" w:cs="Arial"/>
                <w:lang w:val="cy-GB" w:bidi="cy-GB"/>
              </w:rPr>
              <w:t>Gweinidogion Cymru</w:t>
            </w:r>
          </w:p>
        </w:tc>
      </w:tr>
    </w:tbl>
    <w:p w14:paraId="61876319" w14:textId="77777777" w:rsidR="00331D43" w:rsidRPr="00331D43" w:rsidRDefault="00331D43" w:rsidP="00331D43">
      <w:pPr>
        <w:rPr>
          <w:rFonts w:ascii="Arial" w:eastAsiaTheme="minorHAnsi" w:hAnsi="Arial" w:cs="Arial"/>
          <w:sz w:val="22"/>
          <w:szCs w:val="22"/>
        </w:rPr>
      </w:pPr>
    </w:p>
    <w:p w14:paraId="57268C6B" w14:textId="52DBBAB5" w:rsidR="003A3531" w:rsidRPr="00704BCB" w:rsidRDefault="003A3531" w:rsidP="003A3531">
      <w:pPr>
        <w:rPr>
          <w:rFonts w:ascii="Arial" w:hAnsi="Arial" w:cs="Arial"/>
        </w:rPr>
      </w:pPr>
      <w:r w:rsidRPr="00704BCB">
        <w:rPr>
          <w:rFonts w:ascii="Arial" w:eastAsia="Arial" w:hAnsi="Arial" w:cs="Arial"/>
          <w:lang w:val="cy-GB" w:bidi="cy-GB"/>
        </w:rPr>
        <w:t xml:space="preserve">Os yw unigolyn yn gwneud datgeliad ehangach (er enghraifft i'r heddlu, neu Aelod Senedd (AS) (heblaw Gweinidogion Cymru) </w:t>
      </w:r>
      <w:r w:rsidRPr="00704BCB">
        <w:rPr>
          <w:rFonts w:ascii="Arial" w:eastAsia="Arial" w:hAnsi="Arial" w:cs="Arial"/>
          <w:color w:val="3D3D3D"/>
          <w:lang w:val="cy-GB" w:bidi="cy-GB"/>
        </w:rPr>
        <w:t>mae amodau trylwyr i ddiogelu datgeliadau ehangach cymwys o'r fath:</w:t>
      </w:r>
    </w:p>
    <w:p w14:paraId="7CE5BBDC" w14:textId="77777777" w:rsidR="003A3531" w:rsidRPr="00704BCB" w:rsidRDefault="003A3531" w:rsidP="00F53642">
      <w:pPr>
        <w:shd w:val="clear" w:color="auto" w:fill="FFFFFF"/>
        <w:ind w:left="720"/>
        <w:textAlignment w:val="baseline"/>
        <w:rPr>
          <w:rFonts w:ascii="Arial" w:hAnsi="Arial" w:cs="Arial"/>
          <w:color w:val="3D3D3D"/>
          <w:lang w:eastAsia="en-GB"/>
        </w:rPr>
      </w:pPr>
      <w:r w:rsidRPr="00704BCB">
        <w:rPr>
          <w:rFonts w:ascii="Arial" w:eastAsia="Arial" w:hAnsi="Arial" w:cs="Arial"/>
          <w:b/>
          <w:color w:val="3D3D3D"/>
          <w:bdr w:val="none" w:sz="0" w:space="0" w:color="auto" w:frame="1"/>
          <w:lang w:val="cy-GB" w:bidi="cy-GB"/>
        </w:rPr>
        <w:t>Hygrededd.</w:t>
      </w:r>
      <w:r w:rsidRPr="00704BCB">
        <w:rPr>
          <w:rFonts w:ascii="Arial" w:eastAsia="Arial" w:hAnsi="Arial" w:cs="Arial"/>
          <w:color w:val="3D3D3D"/>
          <w:lang w:val="cy-GB" w:bidi="cy-GB"/>
        </w:rPr>
        <w:t> Rhaid i'r unigolyn gredu'n rhesymol bod yr wybodaeth a ddatgelir, ac unrhyw honiad sydd ynddi, yn wir i bob pwrpas.</w:t>
      </w:r>
    </w:p>
    <w:p w14:paraId="1464E2B5" w14:textId="77777777" w:rsidR="003A3531" w:rsidRPr="00704BCB" w:rsidRDefault="003A3531" w:rsidP="00F53642">
      <w:pPr>
        <w:shd w:val="clear" w:color="auto" w:fill="FFFFFF"/>
        <w:ind w:left="720"/>
        <w:textAlignment w:val="baseline"/>
        <w:rPr>
          <w:rFonts w:ascii="Arial" w:hAnsi="Arial" w:cs="Arial"/>
          <w:color w:val="3D3D3D"/>
          <w:lang w:eastAsia="en-GB"/>
        </w:rPr>
      </w:pPr>
      <w:r w:rsidRPr="00704BCB">
        <w:rPr>
          <w:rFonts w:ascii="Arial" w:eastAsia="Arial" w:hAnsi="Arial" w:cs="Arial"/>
          <w:b/>
          <w:color w:val="3D3D3D"/>
          <w:bdr w:val="none" w:sz="0" w:space="0" w:color="auto" w:frame="1"/>
          <w:lang w:val="cy-GB" w:bidi="cy-GB"/>
        </w:rPr>
        <w:t>Ddim er budd.</w:t>
      </w:r>
      <w:r w:rsidRPr="00704BCB">
        <w:rPr>
          <w:rFonts w:ascii="Arial" w:eastAsia="Arial" w:hAnsi="Arial" w:cs="Arial"/>
          <w:color w:val="3D3D3D"/>
          <w:lang w:val="cy-GB" w:bidi="cy-GB"/>
        </w:rPr>
        <w:t xml:space="preserve"> Rhaid i'r unigolyn beidio â gwneud y datgeliad at ddibenion budd personol (ond anwybyddir gwobrau a </w:t>
      </w:r>
      <w:proofErr w:type="spellStart"/>
      <w:r w:rsidRPr="00704BCB">
        <w:rPr>
          <w:rFonts w:ascii="Arial" w:eastAsia="Arial" w:hAnsi="Arial" w:cs="Arial"/>
          <w:color w:val="3D3D3D"/>
          <w:lang w:val="cy-GB" w:bidi="cy-GB"/>
        </w:rPr>
        <w:t>gynigir</w:t>
      </w:r>
      <w:proofErr w:type="spellEnd"/>
      <w:r w:rsidRPr="00704BCB">
        <w:rPr>
          <w:rFonts w:ascii="Arial" w:eastAsia="Arial" w:hAnsi="Arial" w:cs="Arial"/>
          <w:color w:val="3D3D3D"/>
          <w:lang w:val="cy-GB" w:bidi="cy-GB"/>
        </w:rPr>
        <w:t xml:space="preserve"> o dan statud, er enghraifft gan Gyllid a Thollau EM).</w:t>
      </w:r>
    </w:p>
    <w:p w14:paraId="7D59EFEC" w14:textId="77777777" w:rsidR="003A3531" w:rsidRPr="00704BCB" w:rsidRDefault="003A3531" w:rsidP="00F53642">
      <w:pPr>
        <w:shd w:val="clear" w:color="auto" w:fill="FFFFFF"/>
        <w:ind w:left="720"/>
        <w:textAlignment w:val="baseline"/>
        <w:rPr>
          <w:rFonts w:ascii="Arial" w:hAnsi="Arial" w:cs="Arial"/>
          <w:color w:val="3D3D3D"/>
          <w:lang w:eastAsia="en-GB"/>
        </w:rPr>
      </w:pPr>
      <w:r w:rsidRPr="00704BCB">
        <w:rPr>
          <w:rFonts w:ascii="Arial" w:eastAsia="Arial" w:hAnsi="Arial" w:cs="Arial"/>
          <w:color w:val="3D3D3D"/>
          <w:lang w:val="cy-GB" w:bidi="cy-GB"/>
        </w:rPr>
        <w:t>Rhaid i'r unigolyn:</w:t>
      </w:r>
    </w:p>
    <w:p w14:paraId="7E563D72" w14:textId="77777777" w:rsidR="003A3531" w:rsidRPr="00704BCB" w:rsidRDefault="003A3531" w:rsidP="003A3531">
      <w:pPr>
        <w:numPr>
          <w:ilvl w:val="1"/>
          <w:numId w:val="24"/>
        </w:numPr>
        <w:shd w:val="clear" w:color="auto" w:fill="FFFFFF"/>
        <w:textAlignment w:val="baseline"/>
        <w:rPr>
          <w:rFonts w:ascii="Arial" w:hAnsi="Arial" w:cs="Arial"/>
          <w:color w:val="3D3D3D"/>
          <w:lang w:eastAsia="en-GB"/>
        </w:rPr>
      </w:pPr>
      <w:r w:rsidRPr="00704BCB">
        <w:rPr>
          <w:rFonts w:ascii="Arial" w:eastAsia="Arial" w:hAnsi="Arial" w:cs="Arial"/>
          <w:color w:val="3D3D3D"/>
          <w:lang w:val="cy-GB" w:bidi="cy-GB"/>
        </w:rPr>
        <w:lastRenderedPageBreak/>
        <w:t xml:space="preserve">fod wedi </w:t>
      </w:r>
      <w:r w:rsidRPr="00704BCB">
        <w:rPr>
          <w:rFonts w:ascii="Arial" w:eastAsia="Arial" w:hAnsi="Arial" w:cs="Arial"/>
          <w:b/>
          <w:color w:val="3D3D3D"/>
          <w:bdr w:val="none" w:sz="0" w:space="0" w:color="auto" w:frame="1"/>
          <w:lang w:val="cy-GB" w:bidi="cy-GB"/>
        </w:rPr>
        <w:t>datgelu'r un wybodaeth i raddau helaeth i'w gyflogwr neu i berson rhagnodedig o’r blaen</w:t>
      </w:r>
      <w:r w:rsidRPr="00704BCB">
        <w:rPr>
          <w:rFonts w:ascii="Arial" w:eastAsia="Arial" w:hAnsi="Arial" w:cs="Arial"/>
          <w:color w:val="3D3D3D"/>
          <w:lang w:val="cy-GB" w:bidi="cy-GB"/>
        </w:rPr>
        <w:t>; neu</w:t>
      </w:r>
    </w:p>
    <w:p w14:paraId="4D804369" w14:textId="77777777" w:rsidR="003A3531" w:rsidRPr="00704BCB" w:rsidRDefault="003A3531" w:rsidP="003A3531">
      <w:pPr>
        <w:numPr>
          <w:ilvl w:val="1"/>
          <w:numId w:val="24"/>
        </w:numPr>
        <w:shd w:val="clear" w:color="auto" w:fill="FFFFFF"/>
        <w:textAlignment w:val="baseline"/>
        <w:rPr>
          <w:rFonts w:ascii="Arial" w:hAnsi="Arial" w:cs="Arial"/>
          <w:color w:val="3D3D3D"/>
          <w:lang w:eastAsia="en-GB"/>
        </w:rPr>
      </w:pPr>
      <w:r w:rsidRPr="00704BCB">
        <w:rPr>
          <w:rFonts w:ascii="Arial" w:eastAsia="Arial" w:hAnsi="Arial" w:cs="Arial"/>
          <w:color w:val="3D3D3D"/>
          <w:lang w:val="cy-GB" w:bidi="cy-GB"/>
        </w:rPr>
        <w:t xml:space="preserve">gredu’n rhesymol, ar adeg y datgeliad, y bydd yn </w:t>
      </w:r>
      <w:r w:rsidRPr="00704BCB">
        <w:rPr>
          <w:rFonts w:ascii="Arial" w:eastAsia="Arial" w:hAnsi="Arial" w:cs="Arial"/>
          <w:b/>
          <w:color w:val="3D3D3D"/>
          <w:bdr w:val="none" w:sz="0" w:space="0" w:color="auto" w:frame="1"/>
          <w:lang w:val="cy-GB" w:bidi="cy-GB"/>
        </w:rPr>
        <w:t>destun anfantais</w:t>
      </w:r>
      <w:r w:rsidRPr="00704BCB">
        <w:rPr>
          <w:rFonts w:ascii="Arial" w:eastAsia="Arial" w:hAnsi="Arial" w:cs="Arial"/>
          <w:color w:val="3D3D3D"/>
          <w:lang w:val="cy-GB" w:bidi="cy-GB"/>
        </w:rPr>
        <w:t xml:space="preserve"> gan ei gyflogwr os bydd yn gwneud datgeliad i'r cyflogwr neu berson rhagnodedig; neu</w:t>
      </w:r>
    </w:p>
    <w:p w14:paraId="4CA6FCDE" w14:textId="77777777" w:rsidR="003A3531" w:rsidRPr="00704BCB" w:rsidRDefault="003A3531" w:rsidP="003A3531">
      <w:pPr>
        <w:numPr>
          <w:ilvl w:val="1"/>
          <w:numId w:val="24"/>
        </w:numPr>
        <w:shd w:val="clear" w:color="auto" w:fill="FFFFFF"/>
        <w:textAlignment w:val="baseline"/>
        <w:rPr>
          <w:rFonts w:ascii="Arial" w:hAnsi="Arial" w:cs="Arial"/>
          <w:color w:val="3D3D3D"/>
          <w:lang w:eastAsia="en-GB"/>
        </w:rPr>
      </w:pPr>
      <w:r w:rsidRPr="00704BCB">
        <w:rPr>
          <w:rFonts w:ascii="Arial" w:eastAsia="Arial" w:hAnsi="Arial" w:cs="Arial"/>
          <w:color w:val="3D3D3D"/>
          <w:lang w:val="cy-GB" w:bidi="cy-GB"/>
        </w:rPr>
        <w:t xml:space="preserve">gredu'n rhesymol (lle nad oes person rhagnodedig) y bydd tystiolaeth berthnasol yn cael ei </w:t>
      </w:r>
      <w:r w:rsidRPr="00704BCB">
        <w:rPr>
          <w:rFonts w:ascii="Arial" w:eastAsia="Arial" w:hAnsi="Arial" w:cs="Arial"/>
          <w:b/>
          <w:color w:val="3D3D3D"/>
          <w:bdr w:val="none" w:sz="0" w:space="0" w:color="auto" w:frame="1"/>
          <w:lang w:val="cy-GB" w:bidi="cy-GB"/>
        </w:rPr>
        <w:t>chuddio neu ei dinistrio</w:t>
      </w:r>
      <w:r w:rsidRPr="00704BCB">
        <w:rPr>
          <w:rFonts w:ascii="Arial" w:eastAsia="Arial" w:hAnsi="Arial" w:cs="Arial"/>
          <w:color w:val="3D3D3D"/>
          <w:lang w:val="cy-GB" w:bidi="cy-GB"/>
        </w:rPr>
        <w:t xml:space="preserve"> os bydd yn ei datgelu i’r cyflogwr.</w:t>
      </w:r>
    </w:p>
    <w:p w14:paraId="20CC7D53" w14:textId="77777777" w:rsidR="00775816" w:rsidRPr="00704BCB" w:rsidRDefault="00775816" w:rsidP="00E15D8F">
      <w:pPr>
        <w:rPr>
          <w:rFonts w:ascii="Arial" w:hAnsi="Arial" w:cs="Arial"/>
          <w:b/>
          <w:bCs/>
          <w:color w:val="3D3D3D"/>
          <w:bdr w:val="none" w:sz="0" w:space="0" w:color="auto" w:frame="1"/>
          <w:lang w:eastAsia="en-GB"/>
        </w:rPr>
      </w:pPr>
    </w:p>
    <w:p w14:paraId="7250E5B9" w14:textId="6F956D28" w:rsidR="00200736" w:rsidRPr="00F53642" w:rsidRDefault="003A3531" w:rsidP="00F53642">
      <w:pPr>
        <w:ind w:firstLine="720"/>
        <w:rPr>
          <w:rFonts w:ascii="Arial" w:hAnsi="Arial" w:cs="Arial"/>
        </w:rPr>
      </w:pPr>
      <w:r w:rsidRPr="00704BCB">
        <w:rPr>
          <w:rFonts w:ascii="Arial" w:eastAsia="Arial" w:hAnsi="Arial" w:cs="Arial"/>
          <w:b/>
          <w:color w:val="3D3D3D"/>
          <w:bdr w:val="none" w:sz="0" w:space="0" w:color="auto" w:frame="1"/>
          <w:lang w:val="cy-GB" w:bidi="cy-GB"/>
        </w:rPr>
        <w:t>Rhesymoldeb.</w:t>
      </w:r>
      <w:r w:rsidRPr="00704BCB">
        <w:rPr>
          <w:rFonts w:ascii="Arial" w:eastAsia="Arial" w:hAnsi="Arial" w:cs="Arial"/>
          <w:color w:val="3D3D3D"/>
          <w:lang w:val="cy-GB" w:bidi="cy-GB"/>
        </w:rPr>
        <w:t> Yn holl amgylchiadau'r achos, rhaid iddo fod yn rhesymol iddo wneud y datgeliad.</w:t>
      </w:r>
    </w:p>
    <w:p w14:paraId="56327B16" w14:textId="77777777" w:rsidR="00200736" w:rsidRDefault="00200736" w:rsidP="003A2958">
      <w:pPr>
        <w:rPr>
          <w:rFonts w:ascii="Arial" w:hAnsi="Arial" w:cs="Arial"/>
        </w:rPr>
      </w:pPr>
    </w:p>
    <w:p w14:paraId="12CB3290" w14:textId="77777777" w:rsidR="00E24529" w:rsidRPr="003D50A1" w:rsidRDefault="00E24529" w:rsidP="004702E5">
      <w:pPr>
        <w:ind w:left="567" w:hanging="567"/>
        <w:rPr>
          <w:rFonts w:ascii="Arial" w:hAnsi="Arial" w:cs="Arial"/>
        </w:rPr>
      </w:pPr>
    </w:p>
    <w:p w14:paraId="185F6CB2" w14:textId="0694959B" w:rsidR="00E24529" w:rsidRPr="003D50A1" w:rsidRDefault="00335663" w:rsidP="003A2958">
      <w:pPr>
        <w:rPr>
          <w:rFonts w:ascii="Arial" w:hAnsi="Arial" w:cs="Arial"/>
        </w:rPr>
      </w:pPr>
      <w:r w:rsidRPr="00704BCB">
        <w:rPr>
          <w:rFonts w:ascii="Arial" w:eastAsia="Arial" w:hAnsi="Arial" w:cs="Arial"/>
          <w:lang w:val="cy-GB" w:bidi="cy-GB"/>
        </w:rPr>
        <w:t xml:space="preserve">Bydd </w:t>
      </w:r>
      <w:proofErr w:type="spellStart"/>
      <w:r w:rsidRPr="00704BCB">
        <w:rPr>
          <w:rFonts w:ascii="Arial" w:eastAsia="Arial" w:hAnsi="Arial" w:cs="Arial"/>
          <w:lang w:val="cy-GB" w:bidi="cy-GB"/>
        </w:rPr>
        <w:t>Protect</w:t>
      </w:r>
      <w:proofErr w:type="spellEnd"/>
      <w:r w:rsidRPr="00704BCB">
        <w:rPr>
          <w:rFonts w:ascii="Arial" w:eastAsia="Arial" w:hAnsi="Arial" w:cs="Arial"/>
          <w:lang w:val="cy-GB" w:bidi="cy-GB"/>
        </w:rPr>
        <w:t xml:space="preserve"> neu Undeb Llafur yn gallu rhoi cyngor ynglŷn â’r amgylchiadau pan ddylai unigolyn ddefnyddio’r drefn hon a lle gallai gysylltu â chorff allanol heb golli’r amddiffyniad a roddir dan Ddeddf Datgelu er Lles y Cyhoedd 1998. </w:t>
      </w:r>
    </w:p>
    <w:p w14:paraId="1FD9ACDA" w14:textId="77777777" w:rsidR="002A1F96" w:rsidRDefault="002A1F96" w:rsidP="00CE177A">
      <w:pPr>
        <w:rPr>
          <w:rFonts w:ascii="Arial" w:hAnsi="Arial" w:cs="Arial"/>
          <w:b/>
          <w:color w:val="008000"/>
          <w:u w:val="single"/>
        </w:rPr>
      </w:pPr>
    </w:p>
    <w:p w14:paraId="7CC8E5E8" w14:textId="77777777" w:rsidR="002A1F96" w:rsidRDefault="002A1F96" w:rsidP="00CE177A">
      <w:pPr>
        <w:rPr>
          <w:rFonts w:ascii="Arial" w:hAnsi="Arial" w:cs="Arial"/>
          <w:b/>
          <w:color w:val="008000"/>
          <w:u w:val="single"/>
        </w:rPr>
      </w:pPr>
    </w:p>
    <w:p w14:paraId="4228F6C2" w14:textId="77777777" w:rsidR="002A1F96" w:rsidRDefault="002A1F96" w:rsidP="00CE177A">
      <w:pPr>
        <w:rPr>
          <w:rFonts w:ascii="Arial" w:hAnsi="Arial" w:cs="Arial"/>
          <w:b/>
          <w:color w:val="008000"/>
          <w:u w:val="single"/>
        </w:rPr>
      </w:pPr>
    </w:p>
    <w:p w14:paraId="388F4585" w14:textId="77777777" w:rsidR="002A1F96" w:rsidRDefault="002A1F96" w:rsidP="00CE177A">
      <w:pPr>
        <w:rPr>
          <w:rFonts w:ascii="Arial" w:hAnsi="Arial" w:cs="Arial"/>
          <w:b/>
          <w:color w:val="008000"/>
          <w:u w:val="single"/>
        </w:rPr>
      </w:pPr>
    </w:p>
    <w:p w14:paraId="6B6ADF5F" w14:textId="77777777" w:rsidR="002A1F96" w:rsidRDefault="002A1F96" w:rsidP="00CE177A">
      <w:pPr>
        <w:rPr>
          <w:rFonts w:ascii="Arial" w:hAnsi="Arial" w:cs="Arial"/>
          <w:b/>
          <w:color w:val="008000"/>
          <w:u w:val="single"/>
        </w:rPr>
      </w:pPr>
    </w:p>
    <w:p w14:paraId="7E083A77" w14:textId="77777777" w:rsidR="002A1F96" w:rsidRDefault="002A1F96" w:rsidP="00CE177A">
      <w:pPr>
        <w:rPr>
          <w:rFonts w:ascii="Arial" w:hAnsi="Arial" w:cs="Arial"/>
          <w:b/>
          <w:color w:val="008000"/>
          <w:u w:val="single"/>
        </w:rPr>
      </w:pPr>
    </w:p>
    <w:p w14:paraId="1CB7EA48" w14:textId="77777777" w:rsidR="00B957AB" w:rsidRDefault="00B957AB">
      <w:pPr>
        <w:spacing w:after="200" w:line="276" w:lineRule="auto"/>
        <w:rPr>
          <w:rFonts w:ascii="Arial" w:hAnsi="Arial" w:cs="Arial"/>
          <w:b/>
          <w:color w:val="008000"/>
          <w:u w:val="single"/>
        </w:rPr>
      </w:pPr>
      <w:r>
        <w:rPr>
          <w:rFonts w:ascii="Arial" w:eastAsia="Arial" w:hAnsi="Arial" w:cs="Arial"/>
          <w:b/>
          <w:color w:val="008000"/>
          <w:u w:val="single"/>
          <w:lang w:val="cy-GB" w:bidi="cy-GB"/>
        </w:rPr>
        <w:br w:type="page"/>
      </w:r>
    </w:p>
    <w:p w14:paraId="56A39A28" w14:textId="77777777" w:rsidR="00E24529" w:rsidRDefault="009F0DB6" w:rsidP="00F97662">
      <w:pPr>
        <w:rPr>
          <w:rFonts w:ascii="Arial" w:hAnsi="Arial" w:cs="Arial"/>
          <w:b/>
          <w:color w:val="008000"/>
          <w:u w:val="single"/>
        </w:rPr>
      </w:pPr>
      <w:r w:rsidRPr="00BD5C59">
        <w:rPr>
          <w:rFonts w:ascii="Arial" w:eastAsia="Arial" w:hAnsi="Arial" w:cs="Arial"/>
          <w:b/>
          <w:color w:val="008000"/>
          <w:u w:val="single"/>
          <w:lang w:val="cy-GB" w:bidi="cy-GB"/>
        </w:rPr>
        <w:lastRenderedPageBreak/>
        <w:t xml:space="preserve">Atodiad 3 – </w:t>
      </w:r>
      <w:r w:rsidRPr="00BD5C59">
        <w:rPr>
          <w:rFonts w:ascii="Arial" w:eastAsia="Arial" w:hAnsi="Arial" w:cs="Arial"/>
          <w:b/>
          <w:i/>
          <w:color w:val="008000"/>
          <w:u w:val="single"/>
          <w:lang w:val="cy-GB" w:bidi="cy-GB"/>
        </w:rPr>
        <w:t xml:space="preserve">Sefydliad y GIG </w:t>
      </w:r>
    </w:p>
    <w:p w14:paraId="5D5DCDBE" w14:textId="77777777" w:rsidR="001E5C31" w:rsidRDefault="001E5C31" w:rsidP="00F97662">
      <w:pPr>
        <w:rPr>
          <w:rFonts w:ascii="Arial" w:hAnsi="Arial" w:cs="Arial"/>
          <w:b/>
          <w:color w:val="008000"/>
          <w:u w:val="single"/>
        </w:rPr>
      </w:pPr>
    </w:p>
    <w:p w14:paraId="72AACA5C" w14:textId="1C906645" w:rsidR="001E5C31" w:rsidRPr="00BD5C59" w:rsidRDefault="00954A62" w:rsidP="00F97662">
      <w:pPr>
        <w:rPr>
          <w:rFonts w:ascii="Arial" w:hAnsi="Arial" w:cs="Arial"/>
          <w:b/>
          <w:color w:val="008000"/>
          <w:u w:val="single"/>
        </w:rPr>
      </w:pPr>
      <w:r>
        <w:rPr>
          <w:rFonts w:ascii="Arial" w:eastAsia="Arial" w:hAnsi="Arial" w:cs="Arial"/>
          <w:b/>
          <w:color w:val="008000"/>
          <w:u w:val="single"/>
          <w:lang w:val="cy-GB" w:bidi="cy-GB"/>
        </w:rPr>
        <w:t>Ffurflen WB1 – Cofnodi pryder a godwyd dan y drefn</w:t>
      </w:r>
    </w:p>
    <w:p w14:paraId="1D22318C" w14:textId="77777777" w:rsidR="004702E5" w:rsidRDefault="004702E5" w:rsidP="00F97662">
      <w:pPr>
        <w:rPr>
          <w:rFonts w:ascii="Arial" w:hAnsi="Arial" w:cs="Arial"/>
          <w:u w:val="single"/>
        </w:rPr>
      </w:pPr>
    </w:p>
    <w:tbl>
      <w:tblPr>
        <w:tblStyle w:val="TableGrid"/>
        <w:tblW w:w="0" w:type="auto"/>
        <w:tblLook w:val="04A0" w:firstRow="1" w:lastRow="0" w:firstColumn="1" w:lastColumn="0" w:noHBand="0" w:noVBand="1"/>
      </w:tblPr>
      <w:tblGrid>
        <w:gridCol w:w="3146"/>
        <w:gridCol w:w="2015"/>
        <w:gridCol w:w="1443"/>
        <w:gridCol w:w="1439"/>
        <w:gridCol w:w="1307"/>
      </w:tblGrid>
      <w:tr w:rsidR="00954A62" w14:paraId="7F0262E0" w14:textId="77777777" w:rsidTr="000C1D74">
        <w:tc>
          <w:tcPr>
            <w:tcW w:w="4316" w:type="dxa"/>
          </w:tcPr>
          <w:p w14:paraId="43D380BB" w14:textId="77777777" w:rsidR="00954A62" w:rsidRDefault="00954A62" w:rsidP="00F97662">
            <w:pPr>
              <w:rPr>
                <w:rFonts w:ascii="Arial" w:hAnsi="Arial" w:cs="Arial"/>
              </w:rPr>
            </w:pPr>
            <w:r w:rsidRPr="00954A62">
              <w:rPr>
                <w:rFonts w:ascii="Arial" w:eastAsia="Arial" w:hAnsi="Arial" w:cs="Arial"/>
                <w:lang w:val="cy-GB" w:bidi="cy-GB"/>
              </w:rPr>
              <w:t>Pryder wedi’i godi gan (enw):</w:t>
            </w:r>
          </w:p>
          <w:p w14:paraId="23FE5A9B" w14:textId="77777777" w:rsidR="00954A62" w:rsidRPr="00954A62" w:rsidRDefault="00954A62" w:rsidP="00F97662">
            <w:pPr>
              <w:rPr>
                <w:rFonts w:ascii="Arial" w:hAnsi="Arial" w:cs="Arial"/>
              </w:rPr>
            </w:pPr>
          </w:p>
        </w:tc>
        <w:tc>
          <w:tcPr>
            <w:tcW w:w="8634" w:type="dxa"/>
            <w:gridSpan w:val="4"/>
          </w:tcPr>
          <w:p w14:paraId="6FE6A986" w14:textId="77777777" w:rsidR="00954A62" w:rsidRPr="00954A62" w:rsidRDefault="00954A62" w:rsidP="00F97662">
            <w:pPr>
              <w:rPr>
                <w:rFonts w:ascii="Arial" w:hAnsi="Arial" w:cs="Arial"/>
              </w:rPr>
            </w:pPr>
          </w:p>
        </w:tc>
      </w:tr>
      <w:tr w:rsidR="00954A62" w14:paraId="2907E1F7" w14:textId="77777777" w:rsidTr="000C1D74">
        <w:tc>
          <w:tcPr>
            <w:tcW w:w="4316" w:type="dxa"/>
          </w:tcPr>
          <w:p w14:paraId="19982C7B" w14:textId="77777777" w:rsidR="00954A62" w:rsidRDefault="00954A62" w:rsidP="00F97662">
            <w:pPr>
              <w:rPr>
                <w:rFonts w:ascii="Arial" w:hAnsi="Arial" w:cs="Arial"/>
              </w:rPr>
            </w:pPr>
            <w:r>
              <w:rPr>
                <w:rFonts w:ascii="Arial" w:eastAsia="Arial" w:hAnsi="Arial" w:cs="Arial"/>
                <w:lang w:val="cy-GB" w:bidi="cy-GB"/>
              </w:rPr>
              <w:t>Swydd</w:t>
            </w:r>
          </w:p>
          <w:p w14:paraId="7DEF1CF5" w14:textId="77777777" w:rsidR="00954A62" w:rsidRPr="00954A62" w:rsidRDefault="00954A62" w:rsidP="00F97662">
            <w:pPr>
              <w:rPr>
                <w:rFonts w:ascii="Arial" w:hAnsi="Arial" w:cs="Arial"/>
              </w:rPr>
            </w:pPr>
          </w:p>
        </w:tc>
        <w:tc>
          <w:tcPr>
            <w:tcW w:w="8634" w:type="dxa"/>
            <w:gridSpan w:val="4"/>
          </w:tcPr>
          <w:p w14:paraId="5936DEA2" w14:textId="77777777" w:rsidR="00954A62" w:rsidRPr="00954A62" w:rsidRDefault="00954A62" w:rsidP="00F97662">
            <w:pPr>
              <w:rPr>
                <w:rFonts w:ascii="Arial" w:hAnsi="Arial" w:cs="Arial"/>
              </w:rPr>
            </w:pPr>
          </w:p>
        </w:tc>
      </w:tr>
      <w:tr w:rsidR="00954A62" w14:paraId="73F0F683" w14:textId="77777777" w:rsidTr="000C1D74">
        <w:tc>
          <w:tcPr>
            <w:tcW w:w="4316" w:type="dxa"/>
          </w:tcPr>
          <w:p w14:paraId="2E7496E6" w14:textId="77777777" w:rsidR="00954A62" w:rsidRDefault="00954A62" w:rsidP="00F97662">
            <w:pPr>
              <w:rPr>
                <w:rFonts w:ascii="Arial" w:hAnsi="Arial" w:cs="Arial"/>
              </w:rPr>
            </w:pPr>
            <w:r>
              <w:rPr>
                <w:rFonts w:ascii="Arial" w:eastAsia="Arial" w:hAnsi="Arial" w:cs="Arial"/>
                <w:lang w:val="cy-GB" w:bidi="cy-GB"/>
              </w:rPr>
              <w:t>Ward / Adran</w:t>
            </w:r>
          </w:p>
          <w:p w14:paraId="49CDCB0C" w14:textId="77777777" w:rsidR="00954A62" w:rsidRPr="00954A62" w:rsidRDefault="00954A62" w:rsidP="00F97662">
            <w:pPr>
              <w:rPr>
                <w:rFonts w:ascii="Arial" w:hAnsi="Arial" w:cs="Arial"/>
              </w:rPr>
            </w:pPr>
          </w:p>
        </w:tc>
        <w:tc>
          <w:tcPr>
            <w:tcW w:w="8634" w:type="dxa"/>
            <w:gridSpan w:val="4"/>
          </w:tcPr>
          <w:p w14:paraId="76F36EDC" w14:textId="77777777" w:rsidR="00954A62" w:rsidRPr="00954A62" w:rsidRDefault="00954A62" w:rsidP="00F97662">
            <w:pPr>
              <w:rPr>
                <w:rFonts w:ascii="Arial" w:hAnsi="Arial" w:cs="Arial"/>
              </w:rPr>
            </w:pPr>
          </w:p>
        </w:tc>
      </w:tr>
      <w:tr w:rsidR="00954A62" w14:paraId="63B3EBA1" w14:textId="77777777" w:rsidTr="000C1D74">
        <w:tc>
          <w:tcPr>
            <w:tcW w:w="4316" w:type="dxa"/>
          </w:tcPr>
          <w:p w14:paraId="7E2E04E2" w14:textId="77777777" w:rsidR="00954A62" w:rsidRDefault="00954A62" w:rsidP="00F97662">
            <w:pPr>
              <w:rPr>
                <w:rFonts w:ascii="Arial" w:hAnsi="Arial" w:cs="Arial"/>
              </w:rPr>
            </w:pPr>
            <w:r>
              <w:rPr>
                <w:rFonts w:ascii="Arial" w:eastAsia="Arial" w:hAnsi="Arial" w:cs="Arial"/>
                <w:lang w:val="cy-GB" w:bidi="cy-GB"/>
              </w:rPr>
              <w:t>Gofynnwyd am gyfrinachedd:</w:t>
            </w:r>
          </w:p>
          <w:p w14:paraId="467E57B3" w14:textId="681D080A" w:rsidR="00954A62" w:rsidRPr="00954A62" w:rsidRDefault="00954A62" w:rsidP="00F97662">
            <w:pPr>
              <w:rPr>
                <w:rFonts w:ascii="Arial" w:hAnsi="Arial" w:cs="Arial"/>
              </w:rPr>
            </w:pPr>
          </w:p>
        </w:tc>
        <w:tc>
          <w:tcPr>
            <w:tcW w:w="2158" w:type="dxa"/>
          </w:tcPr>
          <w:p w14:paraId="77F742C5" w14:textId="77777777" w:rsidR="00954A62" w:rsidRPr="00954A62" w:rsidRDefault="00954A62" w:rsidP="00F97662">
            <w:pPr>
              <w:rPr>
                <w:rFonts w:ascii="Arial" w:hAnsi="Arial" w:cs="Arial"/>
              </w:rPr>
            </w:pPr>
            <w:r>
              <w:rPr>
                <w:rFonts w:ascii="Arial" w:eastAsia="Arial" w:hAnsi="Arial" w:cs="Arial"/>
                <w:lang w:val="cy-GB" w:bidi="cy-GB"/>
              </w:rPr>
              <w:t>Oeddwn</w:t>
            </w:r>
          </w:p>
        </w:tc>
        <w:tc>
          <w:tcPr>
            <w:tcW w:w="2159" w:type="dxa"/>
          </w:tcPr>
          <w:p w14:paraId="63C96A1D" w14:textId="77777777" w:rsidR="00954A62" w:rsidRPr="00954A62" w:rsidRDefault="00954A62" w:rsidP="00F97662">
            <w:pPr>
              <w:rPr>
                <w:rFonts w:ascii="Arial" w:hAnsi="Arial" w:cs="Arial"/>
              </w:rPr>
            </w:pPr>
          </w:p>
        </w:tc>
        <w:tc>
          <w:tcPr>
            <w:tcW w:w="2158" w:type="dxa"/>
          </w:tcPr>
          <w:p w14:paraId="40F8BFC3" w14:textId="5ADDF319" w:rsidR="00954A62" w:rsidRPr="00954A62" w:rsidRDefault="00954A62" w:rsidP="00F97662">
            <w:pPr>
              <w:rPr>
                <w:rFonts w:ascii="Arial" w:hAnsi="Arial" w:cs="Arial"/>
              </w:rPr>
            </w:pPr>
            <w:r>
              <w:rPr>
                <w:rFonts w:ascii="Arial" w:eastAsia="Arial" w:hAnsi="Arial" w:cs="Arial"/>
                <w:lang w:val="cy-GB" w:bidi="cy-GB"/>
              </w:rPr>
              <w:t>Na</w:t>
            </w:r>
          </w:p>
        </w:tc>
        <w:tc>
          <w:tcPr>
            <w:tcW w:w="2159" w:type="dxa"/>
          </w:tcPr>
          <w:p w14:paraId="21E184E4" w14:textId="77777777" w:rsidR="00954A62" w:rsidRPr="00954A62" w:rsidRDefault="00954A62" w:rsidP="00F97662">
            <w:pPr>
              <w:rPr>
                <w:rFonts w:ascii="Arial" w:hAnsi="Arial" w:cs="Arial"/>
              </w:rPr>
            </w:pPr>
          </w:p>
        </w:tc>
      </w:tr>
      <w:tr w:rsidR="00954A62" w14:paraId="60DCBD19" w14:textId="77777777" w:rsidTr="00954A62">
        <w:tc>
          <w:tcPr>
            <w:tcW w:w="4316" w:type="dxa"/>
          </w:tcPr>
          <w:p w14:paraId="0863604D" w14:textId="77777777" w:rsidR="00954A62" w:rsidRPr="00954A62" w:rsidRDefault="00954A62" w:rsidP="00954A62">
            <w:pPr>
              <w:rPr>
                <w:rFonts w:ascii="Arial" w:hAnsi="Arial" w:cs="Arial"/>
              </w:rPr>
            </w:pPr>
            <w:r>
              <w:rPr>
                <w:rFonts w:ascii="Arial" w:eastAsia="Arial" w:hAnsi="Arial" w:cs="Arial"/>
                <w:lang w:val="cy-GB" w:bidi="cy-GB"/>
              </w:rPr>
              <w:t>Natur y pryder a godwyd:</w:t>
            </w:r>
          </w:p>
        </w:tc>
        <w:tc>
          <w:tcPr>
            <w:tcW w:w="4317" w:type="dxa"/>
            <w:gridSpan w:val="2"/>
          </w:tcPr>
          <w:p w14:paraId="67721128" w14:textId="77777777" w:rsidR="00954A62" w:rsidRPr="00954A62" w:rsidRDefault="00954A62" w:rsidP="00F97662">
            <w:pPr>
              <w:rPr>
                <w:rFonts w:ascii="Arial" w:hAnsi="Arial" w:cs="Arial"/>
              </w:rPr>
            </w:pPr>
            <w:r>
              <w:rPr>
                <w:rFonts w:ascii="Arial" w:eastAsia="Arial" w:hAnsi="Arial" w:cs="Arial"/>
                <w:lang w:val="cy-GB" w:bidi="cy-GB"/>
              </w:rPr>
              <w:t>Darparu gofal/gwasanaethau i gleifion</w:t>
            </w:r>
          </w:p>
        </w:tc>
        <w:tc>
          <w:tcPr>
            <w:tcW w:w="4317" w:type="dxa"/>
            <w:gridSpan w:val="2"/>
          </w:tcPr>
          <w:p w14:paraId="1E092BA9" w14:textId="77777777" w:rsidR="00954A62" w:rsidRPr="00954A62" w:rsidRDefault="00954A62" w:rsidP="00F97662">
            <w:pPr>
              <w:rPr>
                <w:rFonts w:ascii="Arial" w:hAnsi="Arial" w:cs="Arial"/>
              </w:rPr>
            </w:pPr>
          </w:p>
        </w:tc>
      </w:tr>
      <w:tr w:rsidR="00954A62" w14:paraId="15593F4C" w14:textId="77777777" w:rsidTr="00954A62">
        <w:tc>
          <w:tcPr>
            <w:tcW w:w="4316" w:type="dxa"/>
          </w:tcPr>
          <w:p w14:paraId="0F4F4599" w14:textId="77777777" w:rsidR="00954A62" w:rsidRPr="00954A62" w:rsidRDefault="00954A62" w:rsidP="00F97662">
            <w:pPr>
              <w:rPr>
                <w:rFonts w:ascii="Arial" w:hAnsi="Arial" w:cs="Arial"/>
              </w:rPr>
            </w:pPr>
          </w:p>
        </w:tc>
        <w:tc>
          <w:tcPr>
            <w:tcW w:w="4317" w:type="dxa"/>
            <w:gridSpan w:val="2"/>
          </w:tcPr>
          <w:p w14:paraId="6F2DA611" w14:textId="77025271" w:rsidR="00954A62" w:rsidRPr="00954A62" w:rsidRDefault="00954A62" w:rsidP="00F97662">
            <w:pPr>
              <w:rPr>
                <w:rFonts w:ascii="Arial" w:hAnsi="Arial" w:cs="Arial"/>
              </w:rPr>
            </w:pPr>
            <w:r>
              <w:rPr>
                <w:rFonts w:ascii="Arial" w:eastAsia="Arial" w:hAnsi="Arial" w:cs="Arial"/>
                <w:lang w:val="cy-GB" w:bidi="cy-GB"/>
              </w:rPr>
              <w:t>Gwerth am arian</w:t>
            </w:r>
          </w:p>
        </w:tc>
        <w:tc>
          <w:tcPr>
            <w:tcW w:w="4317" w:type="dxa"/>
            <w:gridSpan w:val="2"/>
          </w:tcPr>
          <w:p w14:paraId="4548CFD0" w14:textId="77777777" w:rsidR="00954A62" w:rsidRPr="00954A62" w:rsidRDefault="00954A62" w:rsidP="00F97662">
            <w:pPr>
              <w:rPr>
                <w:rFonts w:ascii="Arial" w:hAnsi="Arial" w:cs="Arial"/>
              </w:rPr>
            </w:pPr>
          </w:p>
        </w:tc>
      </w:tr>
      <w:tr w:rsidR="00954A62" w14:paraId="3E0A31BC" w14:textId="77777777" w:rsidTr="00954A62">
        <w:tc>
          <w:tcPr>
            <w:tcW w:w="4316" w:type="dxa"/>
          </w:tcPr>
          <w:p w14:paraId="1BDE0D32" w14:textId="77777777" w:rsidR="00954A62" w:rsidRPr="00954A62" w:rsidRDefault="00954A62" w:rsidP="00F97662">
            <w:pPr>
              <w:rPr>
                <w:rFonts w:ascii="Arial" w:hAnsi="Arial" w:cs="Arial"/>
              </w:rPr>
            </w:pPr>
          </w:p>
        </w:tc>
        <w:tc>
          <w:tcPr>
            <w:tcW w:w="4317" w:type="dxa"/>
            <w:gridSpan w:val="2"/>
          </w:tcPr>
          <w:p w14:paraId="30ACEEB0" w14:textId="77777777" w:rsidR="00954A62" w:rsidRPr="00954A62" w:rsidRDefault="00954A62" w:rsidP="00F97662">
            <w:pPr>
              <w:rPr>
                <w:rFonts w:ascii="Arial" w:hAnsi="Arial" w:cs="Arial"/>
              </w:rPr>
            </w:pPr>
            <w:r>
              <w:rPr>
                <w:rFonts w:ascii="Arial" w:eastAsia="Arial" w:hAnsi="Arial" w:cs="Arial"/>
                <w:lang w:val="cy-GB" w:bidi="cy-GB"/>
              </w:rPr>
              <w:t>Iechyd a diogelwch</w:t>
            </w:r>
          </w:p>
        </w:tc>
        <w:tc>
          <w:tcPr>
            <w:tcW w:w="4317" w:type="dxa"/>
            <w:gridSpan w:val="2"/>
          </w:tcPr>
          <w:p w14:paraId="754DA043" w14:textId="77777777" w:rsidR="00954A62" w:rsidRPr="00954A62" w:rsidRDefault="00954A62" w:rsidP="00F97662">
            <w:pPr>
              <w:rPr>
                <w:rFonts w:ascii="Arial" w:hAnsi="Arial" w:cs="Arial"/>
              </w:rPr>
            </w:pPr>
          </w:p>
        </w:tc>
      </w:tr>
      <w:tr w:rsidR="00954A62" w14:paraId="7C3C0ACD" w14:textId="77777777" w:rsidTr="00954A62">
        <w:tc>
          <w:tcPr>
            <w:tcW w:w="4316" w:type="dxa"/>
          </w:tcPr>
          <w:p w14:paraId="2822DBD4" w14:textId="77777777" w:rsidR="00954A62" w:rsidRPr="00954A62" w:rsidRDefault="00954A62" w:rsidP="00F97662">
            <w:pPr>
              <w:rPr>
                <w:rFonts w:ascii="Arial" w:hAnsi="Arial" w:cs="Arial"/>
              </w:rPr>
            </w:pPr>
          </w:p>
        </w:tc>
        <w:tc>
          <w:tcPr>
            <w:tcW w:w="4317" w:type="dxa"/>
            <w:gridSpan w:val="2"/>
          </w:tcPr>
          <w:p w14:paraId="5C582862" w14:textId="77777777" w:rsidR="00954A62" w:rsidRPr="00954A62" w:rsidRDefault="00954A62" w:rsidP="00F97662">
            <w:pPr>
              <w:rPr>
                <w:rFonts w:ascii="Arial" w:hAnsi="Arial" w:cs="Arial"/>
              </w:rPr>
            </w:pPr>
            <w:r>
              <w:rPr>
                <w:rFonts w:ascii="Arial" w:eastAsia="Arial" w:hAnsi="Arial" w:cs="Arial"/>
                <w:lang w:val="cy-GB" w:bidi="cy-GB"/>
              </w:rPr>
              <w:t>Ymddygiad anghyfreithlon</w:t>
            </w:r>
          </w:p>
        </w:tc>
        <w:tc>
          <w:tcPr>
            <w:tcW w:w="4317" w:type="dxa"/>
            <w:gridSpan w:val="2"/>
          </w:tcPr>
          <w:p w14:paraId="3D1225AC" w14:textId="77777777" w:rsidR="00954A62" w:rsidRPr="00954A62" w:rsidRDefault="00954A62" w:rsidP="00F97662">
            <w:pPr>
              <w:rPr>
                <w:rFonts w:ascii="Arial" w:hAnsi="Arial" w:cs="Arial"/>
              </w:rPr>
            </w:pPr>
          </w:p>
        </w:tc>
      </w:tr>
      <w:tr w:rsidR="00954A62" w14:paraId="01D41140" w14:textId="77777777" w:rsidTr="00954A62">
        <w:tc>
          <w:tcPr>
            <w:tcW w:w="4316" w:type="dxa"/>
          </w:tcPr>
          <w:p w14:paraId="26775A14" w14:textId="77777777" w:rsidR="00954A62" w:rsidRPr="00954A62" w:rsidRDefault="00954A62" w:rsidP="00F97662">
            <w:pPr>
              <w:rPr>
                <w:rFonts w:ascii="Arial" w:hAnsi="Arial" w:cs="Arial"/>
              </w:rPr>
            </w:pPr>
          </w:p>
        </w:tc>
        <w:tc>
          <w:tcPr>
            <w:tcW w:w="4317" w:type="dxa"/>
            <w:gridSpan w:val="2"/>
          </w:tcPr>
          <w:p w14:paraId="4BC771A1" w14:textId="77777777" w:rsidR="00954A62" w:rsidRPr="00954A62" w:rsidRDefault="00954A62" w:rsidP="00F97662">
            <w:pPr>
              <w:rPr>
                <w:rFonts w:ascii="Arial" w:hAnsi="Arial" w:cs="Arial"/>
              </w:rPr>
            </w:pPr>
            <w:r>
              <w:rPr>
                <w:rFonts w:ascii="Arial" w:eastAsia="Arial" w:hAnsi="Arial" w:cs="Arial"/>
                <w:lang w:val="cy-GB" w:bidi="cy-GB"/>
              </w:rPr>
              <w:t>Twyll, lladrad neu lygredd</w:t>
            </w:r>
          </w:p>
        </w:tc>
        <w:tc>
          <w:tcPr>
            <w:tcW w:w="4317" w:type="dxa"/>
            <w:gridSpan w:val="2"/>
          </w:tcPr>
          <w:p w14:paraId="3D5F0874" w14:textId="77777777" w:rsidR="00954A62" w:rsidRPr="00954A62" w:rsidRDefault="00954A62" w:rsidP="00F97662">
            <w:pPr>
              <w:rPr>
                <w:rFonts w:ascii="Arial" w:hAnsi="Arial" w:cs="Arial"/>
              </w:rPr>
            </w:pPr>
          </w:p>
        </w:tc>
      </w:tr>
      <w:tr w:rsidR="00954A62" w14:paraId="083FD1BE" w14:textId="77777777" w:rsidTr="00954A62">
        <w:tc>
          <w:tcPr>
            <w:tcW w:w="4316" w:type="dxa"/>
          </w:tcPr>
          <w:p w14:paraId="3FA68630" w14:textId="77777777" w:rsidR="00954A62" w:rsidRPr="00954A62" w:rsidRDefault="00954A62" w:rsidP="00F97662">
            <w:pPr>
              <w:rPr>
                <w:rFonts w:ascii="Arial" w:hAnsi="Arial" w:cs="Arial"/>
              </w:rPr>
            </w:pPr>
          </w:p>
        </w:tc>
        <w:tc>
          <w:tcPr>
            <w:tcW w:w="4317" w:type="dxa"/>
            <w:gridSpan w:val="2"/>
          </w:tcPr>
          <w:p w14:paraId="7276B348" w14:textId="77777777" w:rsidR="00954A62" w:rsidRPr="00954A62" w:rsidRDefault="00954A62" w:rsidP="00F97662">
            <w:pPr>
              <w:rPr>
                <w:rFonts w:ascii="Arial" w:hAnsi="Arial" w:cs="Arial"/>
              </w:rPr>
            </w:pPr>
            <w:r>
              <w:rPr>
                <w:rFonts w:ascii="Arial" w:eastAsia="Arial" w:hAnsi="Arial" w:cs="Arial"/>
                <w:lang w:val="cy-GB" w:bidi="cy-GB"/>
              </w:rPr>
              <w:t>Ymgais i guddio unrhyw un o’r uchod</w:t>
            </w:r>
          </w:p>
        </w:tc>
        <w:tc>
          <w:tcPr>
            <w:tcW w:w="4317" w:type="dxa"/>
            <w:gridSpan w:val="2"/>
          </w:tcPr>
          <w:p w14:paraId="4EC8CBD0" w14:textId="77777777" w:rsidR="00954A62" w:rsidRPr="00954A62" w:rsidRDefault="00954A62" w:rsidP="00F97662">
            <w:pPr>
              <w:rPr>
                <w:rFonts w:ascii="Arial" w:hAnsi="Arial" w:cs="Arial"/>
              </w:rPr>
            </w:pPr>
          </w:p>
        </w:tc>
      </w:tr>
      <w:tr w:rsidR="00954A62" w14:paraId="7B1406D0" w14:textId="77777777" w:rsidTr="000C1D74">
        <w:tc>
          <w:tcPr>
            <w:tcW w:w="4316" w:type="dxa"/>
          </w:tcPr>
          <w:p w14:paraId="135E1E13" w14:textId="77777777" w:rsidR="00954A62" w:rsidRDefault="00954A62" w:rsidP="00F97662">
            <w:pPr>
              <w:rPr>
                <w:rFonts w:ascii="Arial" w:hAnsi="Arial" w:cs="Arial"/>
              </w:rPr>
            </w:pPr>
            <w:r>
              <w:rPr>
                <w:rFonts w:ascii="Arial" w:eastAsia="Arial" w:hAnsi="Arial" w:cs="Arial"/>
                <w:lang w:val="cy-GB" w:bidi="cy-GB"/>
              </w:rPr>
              <w:t>Manylion y pryder a godwyd:</w:t>
            </w:r>
          </w:p>
          <w:p w14:paraId="1CB46D49" w14:textId="77777777" w:rsidR="00954A62" w:rsidRPr="00954A62" w:rsidRDefault="00954A62" w:rsidP="00F97662">
            <w:pPr>
              <w:rPr>
                <w:rFonts w:ascii="Arial" w:hAnsi="Arial" w:cs="Arial"/>
              </w:rPr>
            </w:pPr>
            <w:r>
              <w:rPr>
                <w:rFonts w:ascii="Arial" w:eastAsia="Arial" w:hAnsi="Arial" w:cs="Arial"/>
                <w:lang w:val="cy-GB" w:bidi="cy-GB"/>
              </w:rPr>
              <w:t>(Gallwch barhau drosodd os oes angen)</w:t>
            </w:r>
          </w:p>
        </w:tc>
        <w:tc>
          <w:tcPr>
            <w:tcW w:w="8634" w:type="dxa"/>
            <w:gridSpan w:val="4"/>
          </w:tcPr>
          <w:p w14:paraId="50D14DB4" w14:textId="77777777" w:rsidR="00954A62" w:rsidRDefault="00954A62" w:rsidP="00F97662">
            <w:pPr>
              <w:rPr>
                <w:rFonts w:ascii="Arial" w:hAnsi="Arial" w:cs="Arial"/>
              </w:rPr>
            </w:pPr>
          </w:p>
          <w:p w14:paraId="089ED779" w14:textId="77777777" w:rsidR="00954A62" w:rsidRDefault="00954A62" w:rsidP="00F97662">
            <w:pPr>
              <w:rPr>
                <w:rFonts w:ascii="Arial" w:hAnsi="Arial" w:cs="Arial"/>
              </w:rPr>
            </w:pPr>
          </w:p>
          <w:p w14:paraId="50BCF1B5" w14:textId="77777777" w:rsidR="00954A62" w:rsidRDefault="00954A62" w:rsidP="00F97662">
            <w:pPr>
              <w:rPr>
                <w:rFonts w:ascii="Arial" w:hAnsi="Arial" w:cs="Arial"/>
              </w:rPr>
            </w:pPr>
          </w:p>
          <w:p w14:paraId="7B9181CB" w14:textId="77777777" w:rsidR="00954A62" w:rsidRDefault="00954A62" w:rsidP="00F97662">
            <w:pPr>
              <w:rPr>
                <w:rFonts w:ascii="Arial" w:hAnsi="Arial" w:cs="Arial"/>
              </w:rPr>
            </w:pPr>
          </w:p>
          <w:p w14:paraId="182D4F2C" w14:textId="77777777" w:rsidR="00954A62" w:rsidRDefault="00954A62" w:rsidP="00F97662">
            <w:pPr>
              <w:rPr>
                <w:rFonts w:ascii="Arial" w:hAnsi="Arial" w:cs="Arial"/>
              </w:rPr>
            </w:pPr>
          </w:p>
          <w:p w14:paraId="1D42F95E" w14:textId="77777777" w:rsidR="00954A62" w:rsidRDefault="00954A62" w:rsidP="00F97662">
            <w:pPr>
              <w:rPr>
                <w:rFonts w:ascii="Arial" w:hAnsi="Arial" w:cs="Arial"/>
              </w:rPr>
            </w:pPr>
          </w:p>
          <w:p w14:paraId="2D654F56" w14:textId="77777777" w:rsidR="00954A62" w:rsidRDefault="00954A62" w:rsidP="00F97662">
            <w:pPr>
              <w:rPr>
                <w:rFonts w:ascii="Arial" w:hAnsi="Arial" w:cs="Arial"/>
              </w:rPr>
            </w:pPr>
          </w:p>
          <w:p w14:paraId="22A154F6" w14:textId="77777777" w:rsidR="00954A62" w:rsidRDefault="00954A62" w:rsidP="00F97662">
            <w:pPr>
              <w:rPr>
                <w:rFonts w:ascii="Arial" w:hAnsi="Arial" w:cs="Arial"/>
              </w:rPr>
            </w:pPr>
          </w:p>
          <w:p w14:paraId="2245161E" w14:textId="77777777" w:rsidR="00954A62" w:rsidRDefault="00954A62" w:rsidP="00F97662">
            <w:pPr>
              <w:rPr>
                <w:rFonts w:ascii="Arial" w:hAnsi="Arial" w:cs="Arial"/>
              </w:rPr>
            </w:pPr>
          </w:p>
          <w:p w14:paraId="4F6E51F1" w14:textId="77777777" w:rsidR="00954A62" w:rsidRDefault="00954A62" w:rsidP="00F97662">
            <w:pPr>
              <w:rPr>
                <w:rFonts w:ascii="Arial" w:hAnsi="Arial" w:cs="Arial"/>
              </w:rPr>
            </w:pPr>
          </w:p>
          <w:p w14:paraId="564A6A9C" w14:textId="77777777" w:rsidR="00954A62" w:rsidRDefault="00954A62" w:rsidP="00F97662">
            <w:pPr>
              <w:rPr>
                <w:rFonts w:ascii="Arial" w:hAnsi="Arial" w:cs="Arial"/>
              </w:rPr>
            </w:pPr>
          </w:p>
          <w:p w14:paraId="7FE8B743" w14:textId="77777777" w:rsidR="00954A62" w:rsidRDefault="00954A62" w:rsidP="00F97662">
            <w:pPr>
              <w:rPr>
                <w:rFonts w:ascii="Arial" w:hAnsi="Arial" w:cs="Arial"/>
              </w:rPr>
            </w:pPr>
          </w:p>
          <w:p w14:paraId="1DCB8851" w14:textId="77777777" w:rsidR="00954A62" w:rsidRDefault="00954A62" w:rsidP="00F97662">
            <w:pPr>
              <w:rPr>
                <w:rFonts w:ascii="Arial" w:hAnsi="Arial" w:cs="Arial"/>
              </w:rPr>
            </w:pPr>
          </w:p>
          <w:p w14:paraId="24395263" w14:textId="77777777" w:rsidR="00954A62" w:rsidRDefault="00954A62" w:rsidP="00F97662">
            <w:pPr>
              <w:rPr>
                <w:rFonts w:ascii="Arial" w:hAnsi="Arial" w:cs="Arial"/>
              </w:rPr>
            </w:pPr>
          </w:p>
          <w:p w14:paraId="461A53F7" w14:textId="77777777" w:rsidR="00954A62" w:rsidRPr="00954A62" w:rsidRDefault="00954A62" w:rsidP="00F97662">
            <w:pPr>
              <w:rPr>
                <w:rFonts w:ascii="Arial" w:hAnsi="Arial" w:cs="Arial"/>
              </w:rPr>
            </w:pPr>
          </w:p>
        </w:tc>
      </w:tr>
      <w:tr w:rsidR="00954A62" w14:paraId="2D6DE2F4" w14:textId="77777777" w:rsidTr="000C1D74">
        <w:tc>
          <w:tcPr>
            <w:tcW w:w="4316" w:type="dxa"/>
          </w:tcPr>
          <w:p w14:paraId="4A5662D5" w14:textId="77777777" w:rsidR="00954A62" w:rsidRDefault="00954A62" w:rsidP="00F97662">
            <w:pPr>
              <w:rPr>
                <w:rFonts w:ascii="Arial" w:hAnsi="Arial" w:cs="Arial"/>
              </w:rPr>
            </w:pPr>
            <w:r>
              <w:rPr>
                <w:rFonts w:ascii="Arial" w:eastAsia="Arial" w:hAnsi="Arial" w:cs="Arial"/>
                <w:lang w:val="cy-GB" w:bidi="cy-GB"/>
              </w:rPr>
              <w:t>Tystiolaeth i gefnogi’r pryder (os oes tystiolaeth):</w:t>
            </w:r>
          </w:p>
          <w:p w14:paraId="6F1A5639" w14:textId="77777777" w:rsidR="00954A62" w:rsidRPr="00954A62" w:rsidRDefault="00954A62" w:rsidP="00146373">
            <w:pPr>
              <w:rPr>
                <w:rFonts w:ascii="Arial" w:hAnsi="Arial" w:cs="Arial"/>
              </w:rPr>
            </w:pPr>
            <w:r>
              <w:rPr>
                <w:rFonts w:ascii="Arial" w:eastAsia="Arial" w:hAnsi="Arial" w:cs="Arial"/>
                <w:lang w:val="cy-GB" w:bidi="cy-GB"/>
              </w:rPr>
              <w:t>(Gallwch barhau drosodd os oes angen)</w:t>
            </w:r>
          </w:p>
        </w:tc>
        <w:tc>
          <w:tcPr>
            <w:tcW w:w="8634" w:type="dxa"/>
            <w:gridSpan w:val="4"/>
          </w:tcPr>
          <w:p w14:paraId="606AC888" w14:textId="77777777" w:rsidR="00954A62" w:rsidRDefault="00954A62" w:rsidP="00F97662">
            <w:pPr>
              <w:rPr>
                <w:rFonts w:ascii="Arial" w:hAnsi="Arial" w:cs="Arial"/>
              </w:rPr>
            </w:pPr>
          </w:p>
          <w:p w14:paraId="7B9C051C" w14:textId="77777777" w:rsidR="00954A62" w:rsidRDefault="00954A62" w:rsidP="00F97662">
            <w:pPr>
              <w:rPr>
                <w:rFonts w:ascii="Arial" w:hAnsi="Arial" w:cs="Arial"/>
              </w:rPr>
            </w:pPr>
          </w:p>
          <w:p w14:paraId="2B7CFF1B" w14:textId="77777777" w:rsidR="00954A62" w:rsidRDefault="00954A62" w:rsidP="00F97662">
            <w:pPr>
              <w:rPr>
                <w:rFonts w:ascii="Arial" w:hAnsi="Arial" w:cs="Arial"/>
              </w:rPr>
            </w:pPr>
          </w:p>
          <w:p w14:paraId="75537311" w14:textId="77777777" w:rsidR="00954A62" w:rsidRDefault="00954A62" w:rsidP="00F97662">
            <w:pPr>
              <w:rPr>
                <w:rFonts w:ascii="Arial" w:hAnsi="Arial" w:cs="Arial"/>
              </w:rPr>
            </w:pPr>
          </w:p>
          <w:p w14:paraId="1D723F3A" w14:textId="77777777" w:rsidR="00954A62" w:rsidRDefault="00954A62" w:rsidP="00F97662">
            <w:pPr>
              <w:rPr>
                <w:rFonts w:ascii="Arial" w:hAnsi="Arial" w:cs="Arial"/>
              </w:rPr>
            </w:pPr>
          </w:p>
          <w:p w14:paraId="42F044D9" w14:textId="77777777" w:rsidR="00954A62" w:rsidRDefault="00954A62" w:rsidP="00F97662">
            <w:pPr>
              <w:rPr>
                <w:rFonts w:ascii="Arial" w:hAnsi="Arial" w:cs="Arial"/>
              </w:rPr>
            </w:pPr>
          </w:p>
          <w:p w14:paraId="168E1C31" w14:textId="77777777" w:rsidR="00954A62" w:rsidRDefault="00954A62" w:rsidP="00F97662">
            <w:pPr>
              <w:rPr>
                <w:rFonts w:ascii="Arial" w:hAnsi="Arial" w:cs="Arial"/>
              </w:rPr>
            </w:pPr>
          </w:p>
          <w:p w14:paraId="64DC31BB" w14:textId="77777777" w:rsidR="00954A62" w:rsidRDefault="00954A62" w:rsidP="00F97662">
            <w:pPr>
              <w:rPr>
                <w:rFonts w:ascii="Arial" w:hAnsi="Arial" w:cs="Arial"/>
              </w:rPr>
            </w:pPr>
          </w:p>
          <w:p w14:paraId="6E6CBA08" w14:textId="77777777" w:rsidR="00954A62" w:rsidRDefault="00954A62" w:rsidP="00F97662">
            <w:pPr>
              <w:rPr>
                <w:rFonts w:ascii="Arial" w:hAnsi="Arial" w:cs="Arial"/>
              </w:rPr>
            </w:pPr>
          </w:p>
          <w:p w14:paraId="5C29C2B6" w14:textId="77777777" w:rsidR="00954A62" w:rsidRDefault="00954A62" w:rsidP="00F97662">
            <w:pPr>
              <w:rPr>
                <w:rFonts w:ascii="Arial" w:hAnsi="Arial" w:cs="Arial"/>
              </w:rPr>
            </w:pPr>
          </w:p>
          <w:p w14:paraId="491F990F" w14:textId="77777777" w:rsidR="00954A62" w:rsidRDefault="00954A62" w:rsidP="00F97662">
            <w:pPr>
              <w:rPr>
                <w:rFonts w:ascii="Arial" w:hAnsi="Arial" w:cs="Arial"/>
              </w:rPr>
            </w:pPr>
          </w:p>
          <w:p w14:paraId="5C3F9F3A" w14:textId="77777777" w:rsidR="00954A62" w:rsidRDefault="00954A62" w:rsidP="00F97662">
            <w:pPr>
              <w:rPr>
                <w:rFonts w:ascii="Arial" w:hAnsi="Arial" w:cs="Arial"/>
              </w:rPr>
            </w:pPr>
          </w:p>
          <w:p w14:paraId="0FCC588D" w14:textId="77777777" w:rsidR="00954A62" w:rsidRPr="00954A62" w:rsidRDefault="00954A62" w:rsidP="00F97662">
            <w:pPr>
              <w:rPr>
                <w:rFonts w:ascii="Arial" w:hAnsi="Arial" w:cs="Arial"/>
              </w:rPr>
            </w:pPr>
          </w:p>
        </w:tc>
      </w:tr>
      <w:tr w:rsidR="00954A62" w14:paraId="573C08EA" w14:textId="77777777" w:rsidTr="000C1D74">
        <w:tc>
          <w:tcPr>
            <w:tcW w:w="4316" w:type="dxa"/>
          </w:tcPr>
          <w:p w14:paraId="6BA87A49" w14:textId="77777777" w:rsidR="00954A62" w:rsidRDefault="00954A62" w:rsidP="00F97662">
            <w:pPr>
              <w:rPr>
                <w:rFonts w:ascii="Arial" w:hAnsi="Arial" w:cs="Arial"/>
              </w:rPr>
            </w:pPr>
            <w:r>
              <w:rPr>
                <w:rFonts w:ascii="Arial" w:eastAsia="Arial" w:hAnsi="Arial" w:cs="Arial"/>
                <w:lang w:val="cy-GB" w:bidi="cy-GB"/>
              </w:rPr>
              <w:lastRenderedPageBreak/>
              <w:t xml:space="preserve">Unrhyw awgrymiadau gan weithwyr ynglŷn â sut i ddatrys y broblem? </w:t>
            </w:r>
          </w:p>
          <w:p w14:paraId="396845F2" w14:textId="77777777" w:rsidR="00954A62" w:rsidRPr="00954A62" w:rsidRDefault="00954A62" w:rsidP="00F97662">
            <w:pPr>
              <w:rPr>
                <w:rFonts w:ascii="Arial" w:hAnsi="Arial" w:cs="Arial"/>
              </w:rPr>
            </w:pPr>
          </w:p>
        </w:tc>
        <w:tc>
          <w:tcPr>
            <w:tcW w:w="8634" w:type="dxa"/>
            <w:gridSpan w:val="4"/>
          </w:tcPr>
          <w:p w14:paraId="70501F77" w14:textId="77777777" w:rsidR="00954A62" w:rsidRDefault="00954A62" w:rsidP="00F97662">
            <w:pPr>
              <w:rPr>
                <w:rFonts w:ascii="Arial" w:hAnsi="Arial" w:cs="Arial"/>
              </w:rPr>
            </w:pPr>
          </w:p>
          <w:p w14:paraId="4CD40E2B" w14:textId="77777777" w:rsidR="00954A62" w:rsidRDefault="00954A62" w:rsidP="00F97662">
            <w:pPr>
              <w:rPr>
                <w:rFonts w:ascii="Arial" w:hAnsi="Arial" w:cs="Arial"/>
              </w:rPr>
            </w:pPr>
          </w:p>
          <w:p w14:paraId="7E305DDC" w14:textId="77777777" w:rsidR="00954A62" w:rsidRDefault="00954A62" w:rsidP="00F97662">
            <w:pPr>
              <w:rPr>
                <w:rFonts w:ascii="Arial" w:hAnsi="Arial" w:cs="Arial"/>
              </w:rPr>
            </w:pPr>
          </w:p>
          <w:p w14:paraId="208DC3C0" w14:textId="77777777" w:rsidR="00954A62" w:rsidRDefault="00954A62" w:rsidP="00F97662">
            <w:pPr>
              <w:rPr>
                <w:rFonts w:ascii="Arial" w:hAnsi="Arial" w:cs="Arial"/>
              </w:rPr>
            </w:pPr>
          </w:p>
          <w:p w14:paraId="799B55EB" w14:textId="77777777" w:rsidR="00954A62" w:rsidRPr="00954A62" w:rsidRDefault="00954A62" w:rsidP="00F97662">
            <w:pPr>
              <w:rPr>
                <w:rFonts w:ascii="Arial" w:hAnsi="Arial" w:cs="Arial"/>
              </w:rPr>
            </w:pPr>
          </w:p>
        </w:tc>
      </w:tr>
      <w:tr w:rsidR="00954A62" w14:paraId="47704FFF" w14:textId="77777777" w:rsidTr="00954A62">
        <w:tc>
          <w:tcPr>
            <w:tcW w:w="4316" w:type="dxa"/>
          </w:tcPr>
          <w:p w14:paraId="352ECC41" w14:textId="77777777" w:rsidR="00954A62" w:rsidRPr="00954A62" w:rsidRDefault="00954A62" w:rsidP="00F97662">
            <w:pPr>
              <w:rPr>
                <w:rFonts w:ascii="Arial" w:hAnsi="Arial" w:cs="Arial"/>
              </w:rPr>
            </w:pPr>
            <w:r>
              <w:rPr>
                <w:rFonts w:ascii="Arial" w:eastAsia="Arial" w:hAnsi="Arial" w:cs="Arial"/>
                <w:lang w:val="cy-GB" w:bidi="cy-GB"/>
              </w:rPr>
              <w:t>Sut fydd y mater yn cael ei drin?</w:t>
            </w:r>
          </w:p>
        </w:tc>
        <w:tc>
          <w:tcPr>
            <w:tcW w:w="4317" w:type="dxa"/>
            <w:gridSpan w:val="2"/>
          </w:tcPr>
          <w:p w14:paraId="5F5EABE2" w14:textId="77777777" w:rsidR="00954A62" w:rsidRPr="00954A62" w:rsidRDefault="00954A62" w:rsidP="00F97662">
            <w:pPr>
              <w:rPr>
                <w:rFonts w:ascii="Arial" w:hAnsi="Arial" w:cs="Arial"/>
              </w:rPr>
            </w:pPr>
            <w:r>
              <w:rPr>
                <w:rFonts w:ascii="Arial" w:eastAsia="Arial" w:hAnsi="Arial" w:cs="Arial"/>
                <w:lang w:val="cy-GB" w:bidi="cy-GB"/>
              </w:rPr>
              <w:t>Adolygiad anffurfiol</w:t>
            </w:r>
          </w:p>
        </w:tc>
        <w:tc>
          <w:tcPr>
            <w:tcW w:w="4317" w:type="dxa"/>
            <w:gridSpan w:val="2"/>
          </w:tcPr>
          <w:p w14:paraId="4DF4E7E0" w14:textId="77777777" w:rsidR="00954A62" w:rsidRPr="00954A62" w:rsidRDefault="00954A62" w:rsidP="00F97662">
            <w:pPr>
              <w:rPr>
                <w:rFonts w:ascii="Arial" w:hAnsi="Arial" w:cs="Arial"/>
              </w:rPr>
            </w:pPr>
          </w:p>
        </w:tc>
      </w:tr>
      <w:tr w:rsidR="00954A62" w14:paraId="09F4FEFB" w14:textId="77777777" w:rsidTr="00954A62">
        <w:tc>
          <w:tcPr>
            <w:tcW w:w="4316" w:type="dxa"/>
          </w:tcPr>
          <w:p w14:paraId="3AB9B863" w14:textId="77777777" w:rsidR="00954A62" w:rsidRPr="00954A62" w:rsidRDefault="00954A62" w:rsidP="00F97662">
            <w:pPr>
              <w:rPr>
                <w:rFonts w:ascii="Arial" w:hAnsi="Arial" w:cs="Arial"/>
              </w:rPr>
            </w:pPr>
          </w:p>
        </w:tc>
        <w:tc>
          <w:tcPr>
            <w:tcW w:w="4317" w:type="dxa"/>
            <w:gridSpan w:val="2"/>
          </w:tcPr>
          <w:p w14:paraId="01E38423" w14:textId="77777777" w:rsidR="00954A62" w:rsidRPr="00954A62" w:rsidRDefault="00954A62" w:rsidP="00F97662">
            <w:pPr>
              <w:rPr>
                <w:rFonts w:ascii="Arial" w:hAnsi="Arial" w:cs="Arial"/>
              </w:rPr>
            </w:pPr>
            <w:r>
              <w:rPr>
                <w:rFonts w:ascii="Arial" w:eastAsia="Arial" w:hAnsi="Arial" w:cs="Arial"/>
                <w:lang w:val="cy-GB" w:bidi="cy-GB"/>
              </w:rPr>
              <w:t>Ymchwiliad mewnol</w:t>
            </w:r>
          </w:p>
        </w:tc>
        <w:tc>
          <w:tcPr>
            <w:tcW w:w="4317" w:type="dxa"/>
            <w:gridSpan w:val="2"/>
          </w:tcPr>
          <w:p w14:paraId="1050E1D9" w14:textId="77777777" w:rsidR="00954A62" w:rsidRPr="00954A62" w:rsidRDefault="00954A62" w:rsidP="00F97662">
            <w:pPr>
              <w:rPr>
                <w:rFonts w:ascii="Arial" w:hAnsi="Arial" w:cs="Arial"/>
              </w:rPr>
            </w:pPr>
          </w:p>
        </w:tc>
      </w:tr>
      <w:tr w:rsidR="00954A62" w14:paraId="54F4120B" w14:textId="77777777" w:rsidTr="000C1D74">
        <w:tc>
          <w:tcPr>
            <w:tcW w:w="4316" w:type="dxa"/>
          </w:tcPr>
          <w:p w14:paraId="16E68FB2" w14:textId="77777777" w:rsidR="00954A62" w:rsidRDefault="00954A62" w:rsidP="00F97662">
            <w:pPr>
              <w:rPr>
                <w:rFonts w:ascii="Arial" w:hAnsi="Arial" w:cs="Arial"/>
              </w:rPr>
            </w:pPr>
            <w:r>
              <w:rPr>
                <w:rFonts w:ascii="Arial" w:eastAsia="Arial" w:hAnsi="Arial" w:cs="Arial"/>
                <w:lang w:val="cy-GB" w:bidi="cy-GB"/>
              </w:rPr>
              <w:t>Rhoddwyd gwybod am y pryder i:</w:t>
            </w:r>
          </w:p>
          <w:p w14:paraId="26234F18" w14:textId="77777777" w:rsidR="00146373" w:rsidRPr="00954A62" w:rsidRDefault="00146373" w:rsidP="00F97662">
            <w:pPr>
              <w:rPr>
                <w:rFonts w:ascii="Arial" w:hAnsi="Arial" w:cs="Arial"/>
              </w:rPr>
            </w:pPr>
          </w:p>
        </w:tc>
        <w:tc>
          <w:tcPr>
            <w:tcW w:w="8634" w:type="dxa"/>
            <w:gridSpan w:val="4"/>
          </w:tcPr>
          <w:p w14:paraId="339E24BC" w14:textId="77777777" w:rsidR="00954A62" w:rsidRPr="00954A62" w:rsidRDefault="00954A62" w:rsidP="00F97662">
            <w:pPr>
              <w:rPr>
                <w:rFonts w:ascii="Arial" w:hAnsi="Arial" w:cs="Arial"/>
              </w:rPr>
            </w:pPr>
          </w:p>
        </w:tc>
      </w:tr>
      <w:tr w:rsidR="00954A62" w14:paraId="0426DE6D" w14:textId="77777777" w:rsidTr="000C1D74">
        <w:tc>
          <w:tcPr>
            <w:tcW w:w="4316" w:type="dxa"/>
          </w:tcPr>
          <w:p w14:paraId="3265105B" w14:textId="77777777" w:rsidR="00954A62" w:rsidRDefault="00954A62" w:rsidP="00F97662">
            <w:pPr>
              <w:rPr>
                <w:rFonts w:ascii="Arial" w:hAnsi="Arial" w:cs="Arial"/>
              </w:rPr>
            </w:pPr>
            <w:r>
              <w:rPr>
                <w:rFonts w:ascii="Arial" w:eastAsia="Arial" w:hAnsi="Arial" w:cs="Arial"/>
                <w:lang w:val="cy-GB" w:bidi="cy-GB"/>
              </w:rPr>
              <w:t>Enw person cyswllt:</w:t>
            </w:r>
          </w:p>
          <w:p w14:paraId="6A313D29" w14:textId="77777777" w:rsidR="00146373" w:rsidRPr="00954A62" w:rsidRDefault="00146373" w:rsidP="00F97662">
            <w:pPr>
              <w:rPr>
                <w:rFonts w:ascii="Arial" w:hAnsi="Arial" w:cs="Arial"/>
              </w:rPr>
            </w:pPr>
          </w:p>
        </w:tc>
        <w:tc>
          <w:tcPr>
            <w:tcW w:w="8634" w:type="dxa"/>
            <w:gridSpan w:val="4"/>
          </w:tcPr>
          <w:p w14:paraId="7E044062" w14:textId="77777777" w:rsidR="00954A62" w:rsidRPr="00954A62" w:rsidRDefault="00954A62" w:rsidP="00F97662">
            <w:pPr>
              <w:rPr>
                <w:rFonts w:ascii="Arial" w:hAnsi="Arial" w:cs="Arial"/>
              </w:rPr>
            </w:pPr>
          </w:p>
        </w:tc>
      </w:tr>
      <w:tr w:rsidR="00954A62" w14:paraId="60E31A79" w14:textId="77777777" w:rsidTr="000C1D74">
        <w:tc>
          <w:tcPr>
            <w:tcW w:w="4316" w:type="dxa"/>
          </w:tcPr>
          <w:p w14:paraId="622FA196" w14:textId="77777777" w:rsidR="00954A62" w:rsidRDefault="00954A62" w:rsidP="00F97662">
            <w:pPr>
              <w:rPr>
                <w:rFonts w:ascii="Arial" w:hAnsi="Arial" w:cs="Arial"/>
              </w:rPr>
            </w:pPr>
            <w:r>
              <w:rPr>
                <w:rFonts w:ascii="Arial" w:eastAsia="Arial" w:hAnsi="Arial" w:cs="Arial"/>
                <w:lang w:val="cy-GB" w:bidi="cy-GB"/>
              </w:rPr>
              <w:t>Teitl swydd:</w:t>
            </w:r>
          </w:p>
          <w:p w14:paraId="5856D4DA" w14:textId="77777777" w:rsidR="00146373" w:rsidRPr="00954A62" w:rsidRDefault="00146373" w:rsidP="00F97662">
            <w:pPr>
              <w:rPr>
                <w:rFonts w:ascii="Arial" w:hAnsi="Arial" w:cs="Arial"/>
              </w:rPr>
            </w:pPr>
          </w:p>
        </w:tc>
        <w:tc>
          <w:tcPr>
            <w:tcW w:w="8634" w:type="dxa"/>
            <w:gridSpan w:val="4"/>
          </w:tcPr>
          <w:p w14:paraId="1630957A" w14:textId="77777777" w:rsidR="00954A62" w:rsidRPr="00954A62" w:rsidRDefault="00954A62" w:rsidP="00F97662">
            <w:pPr>
              <w:rPr>
                <w:rFonts w:ascii="Arial" w:hAnsi="Arial" w:cs="Arial"/>
              </w:rPr>
            </w:pPr>
          </w:p>
        </w:tc>
      </w:tr>
      <w:tr w:rsidR="00954A62" w14:paraId="6C5AD0CE" w14:textId="77777777" w:rsidTr="000C1D74">
        <w:tc>
          <w:tcPr>
            <w:tcW w:w="4316" w:type="dxa"/>
          </w:tcPr>
          <w:p w14:paraId="037B73CB" w14:textId="77777777" w:rsidR="00954A62" w:rsidRDefault="00954A62" w:rsidP="00F97662">
            <w:pPr>
              <w:rPr>
                <w:rFonts w:ascii="Arial" w:hAnsi="Arial" w:cs="Arial"/>
              </w:rPr>
            </w:pPr>
            <w:r>
              <w:rPr>
                <w:rFonts w:ascii="Arial" w:eastAsia="Arial" w:hAnsi="Arial" w:cs="Arial"/>
                <w:lang w:val="cy-GB" w:bidi="cy-GB"/>
              </w:rPr>
              <w:t>Rhif ffôn:</w:t>
            </w:r>
          </w:p>
          <w:p w14:paraId="3215F270" w14:textId="77777777" w:rsidR="00146373" w:rsidRPr="00954A62" w:rsidRDefault="00146373" w:rsidP="00F97662">
            <w:pPr>
              <w:rPr>
                <w:rFonts w:ascii="Arial" w:hAnsi="Arial" w:cs="Arial"/>
              </w:rPr>
            </w:pPr>
          </w:p>
        </w:tc>
        <w:tc>
          <w:tcPr>
            <w:tcW w:w="8634" w:type="dxa"/>
            <w:gridSpan w:val="4"/>
          </w:tcPr>
          <w:p w14:paraId="0F02754D" w14:textId="77777777" w:rsidR="00954A62" w:rsidRPr="00954A62" w:rsidRDefault="00954A62" w:rsidP="00F97662">
            <w:pPr>
              <w:rPr>
                <w:rFonts w:ascii="Arial" w:hAnsi="Arial" w:cs="Arial"/>
              </w:rPr>
            </w:pPr>
          </w:p>
        </w:tc>
      </w:tr>
      <w:tr w:rsidR="00954A62" w14:paraId="2F2176C0" w14:textId="77777777" w:rsidTr="000C1D74">
        <w:tc>
          <w:tcPr>
            <w:tcW w:w="4316" w:type="dxa"/>
          </w:tcPr>
          <w:p w14:paraId="730953C3" w14:textId="77777777" w:rsidR="00146373" w:rsidRDefault="00954A62" w:rsidP="00F97662">
            <w:pPr>
              <w:rPr>
                <w:rFonts w:ascii="Arial" w:hAnsi="Arial" w:cs="Arial"/>
              </w:rPr>
            </w:pPr>
            <w:r>
              <w:rPr>
                <w:rFonts w:ascii="Arial" w:eastAsia="Arial" w:hAnsi="Arial" w:cs="Arial"/>
                <w:lang w:val="cy-GB" w:bidi="cy-GB"/>
              </w:rPr>
              <w:t>Llofnod:</w:t>
            </w:r>
          </w:p>
          <w:p w14:paraId="47DF5374" w14:textId="77777777" w:rsidR="00146373" w:rsidRPr="00954A62" w:rsidRDefault="00146373" w:rsidP="00F97662">
            <w:pPr>
              <w:rPr>
                <w:rFonts w:ascii="Arial" w:hAnsi="Arial" w:cs="Arial"/>
              </w:rPr>
            </w:pPr>
          </w:p>
        </w:tc>
        <w:tc>
          <w:tcPr>
            <w:tcW w:w="8634" w:type="dxa"/>
            <w:gridSpan w:val="4"/>
          </w:tcPr>
          <w:p w14:paraId="5D916D78" w14:textId="77777777" w:rsidR="00954A62" w:rsidRPr="00954A62" w:rsidRDefault="00954A62" w:rsidP="00F97662">
            <w:pPr>
              <w:rPr>
                <w:rFonts w:ascii="Arial" w:hAnsi="Arial" w:cs="Arial"/>
              </w:rPr>
            </w:pPr>
          </w:p>
        </w:tc>
      </w:tr>
      <w:tr w:rsidR="00954A62" w14:paraId="5B2B8247" w14:textId="77777777" w:rsidTr="000C1D74">
        <w:tc>
          <w:tcPr>
            <w:tcW w:w="4316" w:type="dxa"/>
          </w:tcPr>
          <w:p w14:paraId="31D57BA4" w14:textId="77777777" w:rsidR="00954A62" w:rsidRDefault="00954A62" w:rsidP="00F97662">
            <w:pPr>
              <w:rPr>
                <w:rFonts w:ascii="Arial" w:hAnsi="Arial" w:cs="Arial"/>
              </w:rPr>
            </w:pPr>
            <w:r>
              <w:rPr>
                <w:rFonts w:ascii="Arial" w:eastAsia="Arial" w:hAnsi="Arial" w:cs="Arial"/>
                <w:lang w:val="cy-GB" w:bidi="cy-GB"/>
              </w:rPr>
              <w:t>Dyddiad:</w:t>
            </w:r>
          </w:p>
          <w:p w14:paraId="65F51EE3" w14:textId="77777777" w:rsidR="00146373" w:rsidRPr="00954A62" w:rsidRDefault="00146373" w:rsidP="00F97662">
            <w:pPr>
              <w:rPr>
                <w:rFonts w:ascii="Arial" w:hAnsi="Arial" w:cs="Arial"/>
              </w:rPr>
            </w:pPr>
          </w:p>
        </w:tc>
        <w:tc>
          <w:tcPr>
            <w:tcW w:w="8634" w:type="dxa"/>
            <w:gridSpan w:val="4"/>
          </w:tcPr>
          <w:p w14:paraId="07AEE247" w14:textId="77777777" w:rsidR="00954A62" w:rsidRPr="00954A62" w:rsidRDefault="00954A62" w:rsidP="00F97662">
            <w:pPr>
              <w:rPr>
                <w:rFonts w:ascii="Arial" w:hAnsi="Arial" w:cs="Arial"/>
              </w:rPr>
            </w:pPr>
          </w:p>
        </w:tc>
      </w:tr>
      <w:tr w:rsidR="00146373" w14:paraId="217B523B" w14:textId="77777777" w:rsidTr="000C1D74">
        <w:tc>
          <w:tcPr>
            <w:tcW w:w="12950" w:type="dxa"/>
            <w:gridSpan w:val="5"/>
          </w:tcPr>
          <w:p w14:paraId="2F31B862" w14:textId="77777777" w:rsidR="00146373" w:rsidRPr="00146373" w:rsidRDefault="00146373" w:rsidP="00F97662">
            <w:pPr>
              <w:rPr>
                <w:rFonts w:ascii="Arial" w:hAnsi="Arial" w:cs="Arial"/>
                <w:b/>
                <w:color w:val="008000"/>
              </w:rPr>
            </w:pPr>
            <w:r w:rsidRPr="00146373">
              <w:rPr>
                <w:rFonts w:ascii="Arial" w:eastAsia="Arial" w:hAnsi="Arial" w:cs="Arial"/>
                <w:b/>
                <w:color w:val="008000"/>
                <w:lang w:val="cy-GB" w:bidi="cy-GB"/>
              </w:rPr>
              <w:t>D.S. Ar ôl i’r ffurflen hon gael ei llenwi, dylai gael ei chadw mewn ffeil achos</w:t>
            </w:r>
          </w:p>
        </w:tc>
      </w:tr>
    </w:tbl>
    <w:p w14:paraId="7832EB6F" w14:textId="77777777" w:rsidR="00E24529" w:rsidRPr="00BD5C59" w:rsidRDefault="00954A62" w:rsidP="00F97662">
      <w:pPr>
        <w:rPr>
          <w:rFonts w:ascii="Arial" w:hAnsi="Arial" w:cs="Arial"/>
          <w:b/>
          <w:color w:val="008000"/>
          <w:u w:val="single"/>
        </w:rPr>
      </w:pPr>
      <w:r>
        <w:rPr>
          <w:rFonts w:ascii="Arial" w:eastAsia="Arial" w:hAnsi="Arial" w:cs="Arial"/>
          <w:b/>
          <w:color w:val="008000"/>
          <w:u w:val="single"/>
          <w:lang w:val="cy-GB" w:bidi="cy-GB"/>
        </w:rPr>
        <w:t xml:space="preserve">Atodiad 4 – </w:t>
      </w:r>
      <w:r>
        <w:rPr>
          <w:rFonts w:ascii="Arial" w:eastAsia="Arial" w:hAnsi="Arial" w:cs="Arial"/>
          <w:b/>
          <w:i/>
          <w:color w:val="008000"/>
          <w:u w:val="single"/>
          <w:lang w:val="cy-GB" w:bidi="cy-GB"/>
        </w:rPr>
        <w:t xml:space="preserve">Sefydliad y GIG </w:t>
      </w:r>
    </w:p>
    <w:p w14:paraId="547EEB46" w14:textId="77777777" w:rsidR="004702E5" w:rsidRPr="003D50A1" w:rsidRDefault="004702E5" w:rsidP="00F97662">
      <w:pPr>
        <w:rPr>
          <w:rFonts w:ascii="Arial" w:hAnsi="Arial" w:cs="Arial"/>
        </w:rPr>
      </w:pPr>
    </w:p>
    <w:p w14:paraId="2414B047" w14:textId="2F15E47F" w:rsidR="00E24529" w:rsidRPr="00954A62" w:rsidRDefault="00E24529" w:rsidP="00F97662">
      <w:pPr>
        <w:rPr>
          <w:rFonts w:ascii="Arial" w:hAnsi="Arial" w:cs="Arial"/>
          <w:b/>
          <w:color w:val="008000"/>
          <w:u w:val="single"/>
        </w:rPr>
      </w:pPr>
      <w:r w:rsidRPr="00954A62">
        <w:rPr>
          <w:rFonts w:ascii="Arial" w:eastAsia="Arial" w:hAnsi="Arial" w:cs="Arial"/>
          <w:b/>
          <w:color w:val="008000"/>
          <w:u w:val="single"/>
          <w:lang w:val="cy-GB" w:bidi="cy-GB"/>
        </w:rPr>
        <w:t xml:space="preserve">Ffurflen WB2 - Pryderon a Godwyd dan y Drefn: Crynodeb o ganfyddiadau a chanlyniad ymchwiliad </w:t>
      </w:r>
    </w:p>
    <w:p w14:paraId="48BB5116" w14:textId="77777777" w:rsidR="00E24529" w:rsidRDefault="00E24529" w:rsidP="00F97662">
      <w:pPr>
        <w:rPr>
          <w:rFonts w:ascii="Arial" w:hAnsi="Arial" w:cs="Arial"/>
        </w:rPr>
      </w:pPr>
    </w:p>
    <w:tbl>
      <w:tblPr>
        <w:tblStyle w:val="TableGrid"/>
        <w:tblW w:w="0" w:type="auto"/>
        <w:tblLook w:val="04A0" w:firstRow="1" w:lastRow="0" w:firstColumn="1" w:lastColumn="0" w:noHBand="0" w:noVBand="1"/>
      </w:tblPr>
      <w:tblGrid>
        <w:gridCol w:w="4908"/>
        <w:gridCol w:w="4442"/>
      </w:tblGrid>
      <w:tr w:rsidR="00954A62" w14:paraId="4254765E" w14:textId="77777777" w:rsidTr="00954A62">
        <w:tc>
          <w:tcPr>
            <w:tcW w:w="6475" w:type="dxa"/>
          </w:tcPr>
          <w:p w14:paraId="552282CC" w14:textId="77777777" w:rsidR="00954A62" w:rsidRDefault="00954A62" w:rsidP="00F97662">
            <w:pPr>
              <w:rPr>
                <w:rFonts w:ascii="Arial" w:hAnsi="Arial" w:cs="Arial"/>
              </w:rPr>
            </w:pPr>
            <w:r>
              <w:rPr>
                <w:rFonts w:ascii="Arial" w:eastAsia="Arial" w:hAnsi="Arial" w:cs="Arial"/>
                <w:lang w:val="cy-GB" w:bidi="cy-GB"/>
              </w:rPr>
              <w:t>Pryder wedi’i godi gan (enw):</w:t>
            </w:r>
          </w:p>
          <w:p w14:paraId="2800A2BA" w14:textId="77777777" w:rsidR="00954A62" w:rsidRDefault="00954A62" w:rsidP="00F97662">
            <w:pPr>
              <w:rPr>
                <w:rFonts w:ascii="Arial" w:hAnsi="Arial" w:cs="Arial"/>
              </w:rPr>
            </w:pPr>
          </w:p>
        </w:tc>
        <w:tc>
          <w:tcPr>
            <w:tcW w:w="6475" w:type="dxa"/>
          </w:tcPr>
          <w:p w14:paraId="3B6F9283" w14:textId="77777777" w:rsidR="00954A62" w:rsidRDefault="00954A62" w:rsidP="00F97662">
            <w:pPr>
              <w:rPr>
                <w:rFonts w:ascii="Arial" w:hAnsi="Arial" w:cs="Arial"/>
              </w:rPr>
            </w:pPr>
          </w:p>
        </w:tc>
      </w:tr>
      <w:tr w:rsidR="00954A62" w14:paraId="497B6669" w14:textId="77777777" w:rsidTr="00954A62">
        <w:tc>
          <w:tcPr>
            <w:tcW w:w="6475" w:type="dxa"/>
          </w:tcPr>
          <w:p w14:paraId="3D4DD8A1" w14:textId="77777777" w:rsidR="00954A62" w:rsidRDefault="00954A62" w:rsidP="00F97662">
            <w:pPr>
              <w:rPr>
                <w:rFonts w:ascii="Arial" w:hAnsi="Arial" w:cs="Arial"/>
              </w:rPr>
            </w:pPr>
            <w:r>
              <w:rPr>
                <w:rFonts w:ascii="Arial" w:eastAsia="Arial" w:hAnsi="Arial" w:cs="Arial"/>
                <w:lang w:val="cy-GB" w:bidi="cy-GB"/>
              </w:rPr>
              <w:t>Teitl swydd:</w:t>
            </w:r>
          </w:p>
          <w:p w14:paraId="6E7C6237" w14:textId="77777777" w:rsidR="00954A62" w:rsidRDefault="00954A62" w:rsidP="00F97662">
            <w:pPr>
              <w:rPr>
                <w:rFonts w:ascii="Arial" w:hAnsi="Arial" w:cs="Arial"/>
              </w:rPr>
            </w:pPr>
          </w:p>
        </w:tc>
        <w:tc>
          <w:tcPr>
            <w:tcW w:w="6475" w:type="dxa"/>
          </w:tcPr>
          <w:p w14:paraId="34D0CDFE" w14:textId="77777777" w:rsidR="00954A62" w:rsidRDefault="00954A62" w:rsidP="00F97662">
            <w:pPr>
              <w:rPr>
                <w:rFonts w:ascii="Arial" w:hAnsi="Arial" w:cs="Arial"/>
              </w:rPr>
            </w:pPr>
          </w:p>
        </w:tc>
      </w:tr>
      <w:tr w:rsidR="00954A62" w14:paraId="10B5E89D" w14:textId="77777777" w:rsidTr="00954A62">
        <w:tc>
          <w:tcPr>
            <w:tcW w:w="6475" w:type="dxa"/>
          </w:tcPr>
          <w:p w14:paraId="1E149B85" w14:textId="77777777" w:rsidR="00954A62" w:rsidRDefault="00954A62" w:rsidP="00F97662">
            <w:pPr>
              <w:rPr>
                <w:rFonts w:ascii="Arial" w:hAnsi="Arial" w:cs="Arial"/>
              </w:rPr>
            </w:pPr>
            <w:r>
              <w:rPr>
                <w:rFonts w:ascii="Arial" w:eastAsia="Arial" w:hAnsi="Arial" w:cs="Arial"/>
                <w:lang w:val="cy-GB" w:bidi="cy-GB"/>
              </w:rPr>
              <w:t>Adolygiad anffurfiol wedi’i gynnal gan:</w:t>
            </w:r>
          </w:p>
          <w:p w14:paraId="179EFAD6" w14:textId="77777777" w:rsidR="00954A62" w:rsidRDefault="00954A62" w:rsidP="00F97662">
            <w:pPr>
              <w:rPr>
                <w:rFonts w:ascii="Arial" w:hAnsi="Arial" w:cs="Arial"/>
              </w:rPr>
            </w:pPr>
          </w:p>
        </w:tc>
        <w:tc>
          <w:tcPr>
            <w:tcW w:w="6475" w:type="dxa"/>
          </w:tcPr>
          <w:p w14:paraId="49099C17" w14:textId="77777777" w:rsidR="00954A62" w:rsidRDefault="00954A62" w:rsidP="00F97662">
            <w:pPr>
              <w:rPr>
                <w:rFonts w:ascii="Arial" w:hAnsi="Arial" w:cs="Arial"/>
              </w:rPr>
            </w:pPr>
          </w:p>
        </w:tc>
      </w:tr>
      <w:tr w:rsidR="00954A62" w14:paraId="685110C4" w14:textId="77777777" w:rsidTr="00954A62">
        <w:tc>
          <w:tcPr>
            <w:tcW w:w="6475" w:type="dxa"/>
          </w:tcPr>
          <w:p w14:paraId="2DA982BD" w14:textId="77777777" w:rsidR="00954A62" w:rsidRDefault="00954A62" w:rsidP="00F97662">
            <w:pPr>
              <w:rPr>
                <w:rFonts w:ascii="Arial" w:hAnsi="Arial" w:cs="Arial"/>
              </w:rPr>
            </w:pPr>
            <w:r>
              <w:rPr>
                <w:rFonts w:ascii="Arial" w:eastAsia="Arial" w:hAnsi="Arial" w:cs="Arial"/>
                <w:lang w:val="cy-GB" w:bidi="cy-GB"/>
              </w:rPr>
              <w:t>Ymchwiliad wedi’i gynnal gan:</w:t>
            </w:r>
          </w:p>
          <w:p w14:paraId="5B094CDF" w14:textId="77777777" w:rsidR="00954A62" w:rsidRDefault="00954A62" w:rsidP="00F97662">
            <w:pPr>
              <w:rPr>
                <w:rFonts w:ascii="Arial" w:hAnsi="Arial" w:cs="Arial"/>
              </w:rPr>
            </w:pPr>
          </w:p>
        </w:tc>
        <w:tc>
          <w:tcPr>
            <w:tcW w:w="6475" w:type="dxa"/>
          </w:tcPr>
          <w:p w14:paraId="0ED6FA68" w14:textId="77777777" w:rsidR="00954A62" w:rsidRDefault="00954A62" w:rsidP="00F97662">
            <w:pPr>
              <w:rPr>
                <w:rFonts w:ascii="Arial" w:hAnsi="Arial" w:cs="Arial"/>
              </w:rPr>
            </w:pPr>
          </w:p>
        </w:tc>
      </w:tr>
      <w:tr w:rsidR="00954A62" w14:paraId="1C4690AB" w14:textId="77777777" w:rsidTr="00954A62">
        <w:tc>
          <w:tcPr>
            <w:tcW w:w="6475" w:type="dxa"/>
          </w:tcPr>
          <w:p w14:paraId="08FD16C2" w14:textId="77777777" w:rsidR="00954A62" w:rsidRDefault="00954A62" w:rsidP="00F97662">
            <w:pPr>
              <w:rPr>
                <w:rFonts w:ascii="Arial" w:hAnsi="Arial" w:cs="Arial"/>
              </w:rPr>
            </w:pPr>
            <w:r>
              <w:rPr>
                <w:rFonts w:ascii="Arial" w:eastAsia="Arial" w:hAnsi="Arial" w:cs="Arial"/>
                <w:lang w:val="cy-GB" w:bidi="cy-GB"/>
              </w:rPr>
              <w:t>Crynodeb o ganfyddiadau adolygiad / ymchwiliad:</w:t>
            </w:r>
          </w:p>
          <w:p w14:paraId="705EC500" w14:textId="77777777" w:rsidR="00954A62" w:rsidRDefault="00954A62" w:rsidP="00F97662">
            <w:pPr>
              <w:rPr>
                <w:rFonts w:ascii="Arial" w:hAnsi="Arial" w:cs="Arial"/>
              </w:rPr>
            </w:pPr>
            <w:r>
              <w:rPr>
                <w:rFonts w:ascii="Arial" w:eastAsia="Arial" w:hAnsi="Arial" w:cs="Arial"/>
                <w:lang w:val="cy-GB" w:bidi="cy-GB"/>
              </w:rPr>
              <w:t>(Gallwch barhau drosodd os oes angen)</w:t>
            </w:r>
          </w:p>
          <w:p w14:paraId="7EB87780" w14:textId="77777777" w:rsidR="00954A62" w:rsidRDefault="00954A62" w:rsidP="00F97662">
            <w:pPr>
              <w:rPr>
                <w:rFonts w:ascii="Arial" w:hAnsi="Arial" w:cs="Arial"/>
              </w:rPr>
            </w:pPr>
          </w:p>
          <w:p w14:paraId="05CD55ED" w14:textId="77777777" w:rsidR="00954A62" w:rsidRDefault="00954A62" w:rsidP="00F97662">
            <w:pPr>
              <w:rPr>
                <w:rFonts w:ascii="Arial" w:hAnsi="Arial" w:cs="Arial"/>
              </w:rPr>
            </w:pPr>
          </w:p>
          <w:p w14:paraId="31661248" w14:textId="77777777" w:rsidR="00954A62" w:rsidRDefault="00954A62" w:rsidP="00F97662">
            <w:pPr>
              <w:rPr>
                <w:rFonts w:ascii="Arial" w:hAnsi="Arial" w:cs="Arial"/>
              </w:rPr>
            </w:pPr>
          </w:p>
          <w:p w14:paraId="33D81BF0" w14:textId="77777777" w:rsidR="00954A62" w:rsidRDefault="00954A62" w:rsidP="00F97662">
            <w:pPr>
              <w:rPr>
                <w:rFonts w:ascii="Arial" w:hAnsi="Arial" w:cs="Arial"/>
              </w:rPr>
            </w:pPr>
          </w:p>
          <w:p w14:paraId="04B4A07B" w14:textId="77777777" w:rsidR="00954A62" w:rsidRDefault="00954A62" w:rsidP="00F97662">
            <w:pPr>
              <w:rPr>
                <w:rFonts w:ascii="Arial" w:hAnsi="Arial" w:cs="Arial"/>
              </w:rPr>
            </w:pPr>
          </w:p>
          <w:p w14:paraId="207D3D71" w14:textId="77777777" w:rsidR="00954A62" w:rsidRDefault="00954A62" w:rsidP="00F97662">
            <w:pPr>
              <w:rPr>
                <w:rFonts w:ascii="Arial" w:hAnsi="Arial" w:cs="Arial"/>
              </w:rPr>
            </w:pPr>
          </w:p>
          <w:p w14:paraId="7FAAD8B6" w14:textId="77777777" w:rsidR="00954A62" w:rsidRDefault="00954A62" w:rsidP="00F97662">
            <w:pPr>
              <w:rPr>
                <w:rFonts w:ascii="Arial" w:hAnsi="Arial" w:cs="Arial"/>
              </w:rPr>
            </w:pPr>
          </w:p>
          <w:p w14:paraId="5848B4F4" w14:textId="77777777" w:rsidR="00954A62" w:rsidRDefault="00954A62" w:rsidP="00F97662">
            <w:pPr>
              <w:rPr>
                <w:rFonts w:ascii="Arial" w:hAnsi="Arial" w:cs="Arial"/>
              </w:rPr>
            </w:pPr>
          </w:p>
        </w:tc>
        <w:tc>
          <w:tcPr>
            <w:tcW w:w="6475" w:type="dxa"/>
          </w:tcPr>
          <w:p w14:paraId="7852D1C6" w14:textId="77777777" w:rsidR="00954A62" w:rsidRDefault="00954A62" w:rsidP="00F97662">
            <w:pPr>
              <w:rPr>
                <w:rFonts w:ascii="Arial" w:hAnsi="Arial" w:cs="Arial"/>
              </w:rPr>
            </w:pPr>
          </w:p>
        </w:tc>
      </w:tr>
      <w:tr w:rsidR="00954A62" w14:paraId="7BA2E080" w14:textId="77777777" w:rsidTr="00954A62">
        <w:tc>
          <w:tcPr>
            <w:tcW w:w="6475" w:type="dxa"/>
          </w:tcPr>
          <w:p w14:paraId="5A28ADC9" w14:textId="77777777" w:rsidR="00954A62" w:rsidRDefault="00146373" w:rsidP="00F97662">
            <w:pPr>
              <w:rPr>
                <w:rFonts w:ascii="Arial" w:hAnsi="Arial" w:cs="Arial"/>
              </w:rPr>
            </w:pPr>
            <w:r>
              <w:rPr>
                <w:rFonts w:ascii="Arial" w:eastAsia="Arial" w:hAnsi="Arial" w:cs="Arial"/>
                <w:lang w:val="cy-GB" w:bidi="cy-GB"/>
              </w:rPr>
              <w:t>Canlyniad: Camau a gymerwyd:</w:t>
            </w:r>
          </w:p>
          <w:p w14:paraId="659FE4AA" w14:textId="77777777" w:rsidR="00146373" w:rsidRDefault="00146373" w:rsidP="00F97662">
            <w:pPr>
              <w:rPr>
                <w:rFonts w:ascii="Arial" w:hAnsi="Arial" w:cs="Arial"/>
              </w:rPr>
            </w:pPr>
            <w:r>
              <w:rPr>
                <w:rFonts w:ascii="Arial" w:eastAsia="Arial" w:hAnsi="Arial" w:cs="Arial"/>
                <w:lang w:val="cy-GB" w:bidi="cy-GB"/>
              </w:rPr>
              <w:t>(Gallwch barhau drosodd os oes angen)</w:t>
            </w:r>
          </w:p>
          <w:p w14:paraId="42143622" w14:textId="77777777" w:rsidR="00146373" w:rsidRDefault="00146373" w:rsidP="00F97662">
            <w:pPr>
              <w:rPr>
                <w:rFonts w:ascii="Arial" w:hAnsi="Arial" w:cs="Arial"/>
              </w:rPr>
            </w:pPr>
          </w:p>
          <w:p w14:paraId="1C6D912B" w14:textId="77777777" w:rsidR="00146373" w:rsidRDefault="00146373" w:rsidP="00F97662">
            <w:pPr>
              <w:rPr>
                <w:rFonts w:ascii="Arial" w:hAnsi="Arial" w:cs="Arial"/>
              </w:rPr>
            </w:pPr>
          </w:p>
          <w:p w14:paraId="3266D7CB" w14:textId="77777777" w:rsidR="00146373" w:rsidRDefault="00146373" w:rsidP="00F97662">
            <w:pPr>
              <w:rPr>
                <w:rFonts w:ascii="Arial" w:hAnsi="Arial" w:cs="Arial"/>
              </w:rPr>
            </w:pPr>
          </w:p>
          <w:p w14:paraId="2E7150ED" w14:textId="77777777" w:rsidR="00146373" w:rsidRDefault="00146373" w:rsidP="00F97662">
            <w:pPr>
              <w:rPr>
                <w:rFonts w:ascii="Arial" w:hAnsi="Arial" w:cs="Arial"/>
              </w:rPr>
            </w:pPr>
          </w:p>
          <w:p w14:paraId="4C3A6731" w14:textId="77777777" w:rsidR="00146373" w:rsidRDefault="00146373" w:rsidP="00F97662">
            <w:pPr>
              <w:rPr>
                <w:rFonts w:ascii="Arial" w:hAnsi="Arial" w:cs="Arial"/>
              </w:rPr>
            </w:pPr>
          </w:p>
          <w:p w14:paraId="7795AD7F" w14:textId="77777777" w:rsidR="00146373" w:rsidRDefault="00146373" w:rsidP="00F97662">
            <w:pPr>
              <w:rPr>
                <w:rFonts w:ascii="Arial" w:hAnsi="Arial" w:cs="Arial"/>
              </w:rPr>
            </w:pPr>
          </w:p>
          <w:p w14:paraId="442DD427" w14:textId="77777777" w:rsidR="00146373" w:rsidRDefault="00146373" w:rsidP="00F97662">
            <w:pPr>
              <w:rPr>
                <w:rFonts w:ascii="Arial" w:hAnsi="Arial" w:cs="Arial"/>
              </w:rPr>
            </w:pPr>
          </w:p>
          <w:p w14:paraId="75EBAEEE" w14:textId="77777777" w:rsidR="00146373" w:rsidRDefault="00146373" w:rsidP="00F97662">
            <w:pPr>
              <w:rPr>
                <w:rFonts w:ascii="Arial" w:hAnsi="Arial" w:cs="Arial"/>
              </w:rPr>
            </w:pPr>
          </w:p>
          <w:p w14:paraId="2D30AF1D" w14:textId="77777777" w:rsidR="00E60F4A" w:rsidRDefault="00E60F4A" w:rsidP="00F97662">
            <w:pPr>
              <w:rPr>
                <w:rFonts w:ascii="Arial" w:hAnsi="Arial" w:cs="Arial"/>
              </w:rPr>
            </w:pPr>
          </w:p>
        </w:tc>
        <w:tc>
          <w:tcPr>
            <w:tcW w:w="6475" w:type="dxa"/>
          </w:tcPr>
          <w:p w14:paraId="3FBAC84C" w14:textId="77777777" w:rsidR="00954A62" w:rsidRDefault="00954A62" w:rsidP="00F97662">
            <w:pPr>
              <w:rPr>
                <w:rFonts w:ascii="Arial" w:hAnsi="Arial" w:cs="Arial"/>
              </w:rPr>
            </w:pPr>
          </w:p>
        </w:tc>
      </w:tr>
      <w:tr w:rsidR="00954A62" w14:paraId="0B20BAF7" w14:textId="77777777" w:rsidTr="00954A62">
        <w:tc>
          <w:tcPr>
            <w:tcW w:w="6475" w:type="dxa"/>
          </w:tcPr>
          <w:p w14:paraId="328B86FC" w14:textId="77777777" w:rsidR="00954A62" w:rsidRDefault="00146373" w:rsidP="00F97662">
            <w:pPr>
              <w:rPr>
                <w:rFonts w:ascii="Arial" w:hAnsi="Arial" w:cs="Arial"/>
              </w:rPr>
            </w:pPr>
            <w:r>
              <w:rPr>
                <w:rFonts w:ascii="Arial" w:eastAsia="Arial" w:hAnsi="Arial" w:cs="Arial"/>
                <w:lang w:val="cy-GB" w:bidi="cy-GB"/>
              </w:rPr>
              <w:t>Dim camau wedi’u cymryd am y rhesymau a ganlyn:</w:t>
            </w:r>
          </w:p>
          <w:p w14:paraId="2DC64E62" w14:textId="77777777" w:rsidR="00146373" w:rsidRDefault="00146373" w:rsidP="00F97662">
            <w:pPr>
              <w:rPr>
                <w:rFonts w:ascii="Arial" w:hAnsi="Arial" w:cs="Arial"/>
              </w:rPr>
            </w:pPr>
          </w:p>
          <w:p w14:paraId="2BB9E177" w14:textId="77777777" w:rsidR="00146373" w:rsidRDefault="00146373" w:rsidP="00F97662">
            <w:pPr>
              <w:rPr>
                <w:rFonts w:ascii="Arial" w:hAnsi="Arial" w:cs="Arial"/>
              </w:rPr>
            </w:pPr>
          </w:p>
          <w:p w14:paraId="150B603C" w14:textId="77777777" w:rsidR="00146373" w:rsidRDefault="00146373" w:rsidP="00F97662">
            <w:pPr>
              <w:rPr>
                <w:rFonts w:ascii="Arial" w:hAnsi="Arial" w:cs="Arial"/>
              </w:rPr>
            </w:pPr>
          </w:p>
          <w:p w14:paraId="707794A4" w14:textId="77777777" w:rsidR="00146373" w:rsidRDefault="00146373" w:rsidP="00F97662">
            <w:pPr>
              <w:rPr>
                <w:rFonts w:ascii="Arial" w:hAnsi="Arial" w:cs="Arial"/>
              </w:rPr>
            </w:pPr>
          </w:p>
          <w:p w14:paraId="368E5648" w14:textId="77777777" w:rsidR="00146373" w:rsidRDefault="00146373" w:rsidP="00F97662">
            <w:pPr>
              <w:rPr>
                <w:rFonts w:ascii="Arial" w:hAnsi="Arial" w:cs="Arial"/>
              </w:rPr>
            </w:pPr>
          </w:p>
        </w:tc>
        <w:tc>
          <w:tcPr>
            <w:tcW w:w="6475" w:type="dxa"/>
          </w:tcPr>
          <w:p w14:paraId="0D90E7FE" w14:textId="77777777" w:rsidR="00954A62" w:rsidRDefault="00954A62" w:rsidP="00F97662">
            <w:pPr>
              <w:rPr>
                <w:rFonts w:ascii="Arial" w:hAnsi="Arial" w:cs="Arial"/>
              </w:rPr>
            </w:pPr>
          </w:p>
        </w:tc>
      </w:tr>
      <w:tr w:rsidR="00954A62" w14:paraId="25C28982" w14:textId="77777777" w:rsidTr="00954A62">
        <w:tc>
          <w:tcPr>
            <w:tcW w:w="6475" w:type="dxa"/>
          </w:tcPr>
          <w:p w14:paraId="01B15859" w14:textId="77777777" w:rsidR="00954A62" w:rsidRDefault="00146373" w:rsidP="00F97662">
            <w:pPr>
              <w:rPr>
                <w:rFonts w:ascii="Arial" w:hAnsi="Arial" w:cs="Arial"/>
              </w:rPr>
            </w:pPr>
            <w:r>
              <w:rPr>
                <w:rFonts w:ascii="Arial" w:eastAsia="Arial" w:hAnsi="Arial" w:cs="Arial"/>
                <w:lang w:val="cy-GB" w:bidi="cy-GB"/>
              </w:rPr>
              <w:t>Camau pellach (os yw’n briodol):</w:t>
            </w:r>
          </w:p>
          <w:p w14:paraId="0B96EDCE" w14:textId="0D3C0173" w:rsidR="00146373" w:rsidRDefault="00146373" w:rsidP="00F97662">
            <w:pPr>
              <w:rPr>
                <w:rFonts w:ascii="Arial" w:hAnsi="Arial" w:cs="Arial"/>
              </w:rPr>
            </w:pPr>
            <w:r>
              <w:rPr>
                <w:rFonts w:ascii="Arial" w:eastAsia="Arial" w:hAnsi="Arial" w:cs="Arial"/>
                <w:lang w:val="cy-GB" w:bidi="cy-GB"/>
              </w:rPr>
              <w:t>(e.e. dwyn y mater i sylw Llywodraeth Cymru / Corff Rheoleiddio)</w:t>
            </w:r>
          </w:p>
          <w:p w14:paraId="382DB667" w14:textId="77777777" w:rsidR="00146373" w:rsidRDefault="00146373" w:rsidP="00F97662">
            <w:pPr>
              <w:rPr>
                <w:rFonts w:ascii="Arial" w:hAnsi="Arial" w:cs="Arial"/>
              </w:rPr>
            </w:pPr>
          </w:p>
          <w:p w14:paraId="4CBB7196" w14:textId="77777777" w:rsidR="00146373" w:rsidRDefault="00146373" w:rsidP="00F97662">
            <w:pPr>
              <w:rPr>
                <w:rFonts w:ascii="Arial" w:hAnsi="Arial" w:cs="Arial"/>
              </w:rPr>
            </w:pPr>
          </w:p>
          <w:p w14:paraId="4E0172CA" w14:textId="77777777" w:rsidR="00146373" w:rsidRDefault="00146373" w:rsidP="00F97662">
            <w:pPr>
              <w:rPr>
                <w:rFonts w:ascii="Arial" w:hAnsi="Arial" w:cs="Arial"/>
              </w:rPr>
            </w:pPr>
          </w:p>
          <w:p w14:paraId="289D8D6B" w14:textId="77777777" w:rsidR="00146373" w:rsidRDefault="00146373" w:rsidP="00F97662">
            <w:pPr>
              <w:rPr>
                <w:rFonts w:ascii="Arial" w:hAnsi="Arial" w:cs="Arial"/>
              </w:rPr>
            </w:pPr>
          </w:p>
        </w:tc>
        <w:tc>
          <w:tcPr>
            <w:tcW w:w="6475" w:type="dxa"/>
          </w:tcPr>
          <w:p w14:paraId="3F471A23" w14:textId="77777777" w:rsidR="00954A62" w:rsidRDefault="00954A62" w:rsidP="00F97662">
            <w:pPr>
              <w:rPr>
                <w:rFonts w:ascii="Arial" w:hAnsi="Arial" w:cs="Arial"/>
              </w:rPr>
            </w:pPr>
          </w:p>
        </w:tc>
      </w:tr>
      <w:tr w:rsidR="00954A62" w14:paraId="45DAC776" w14:textId="77777777" w:rsidTr="00954A62">
        <w:tc>
          <w:tcPr>
            <w:tcW w:w="6475" w:type="dxa"/>
          </w:tcPr>
          <w:p w14:paraId="3321FD12" w14:textId="77777777" w:rsidR="00954A62" w:rsidRDefault="00146373" w:rsidP="00F97662">
            <w:pPr>
              <w:rPr>
                <w:rFonts w:ascii="Arial" w:hAnsi="Arial" w:cs="Arial"/>
              </w:rPr>
            </w:pPr>
            <w:r>
              <w:rPr>
                <w:rFonts w:ascii="Arial" w:eastAsia="Arial" w:hAnsi="Arial" w:cs="Arial"/>
                <w:lang w:val="cy-GB" w:bidi="cy-GB"/>
              </w:rPr>
              <w:t>Enw:</w:t>
            </w:r>
          </w:p>
        </w:tc>
        <w:tc>
          <w:tcPr>
            <w:tcW w:w="6475" w:type="dxa"/>
          </w:tcPr>
          <w:p w14:paraId="39F661E6" w14:textId="77777777" w:rsidR="00954A62" w:rsidRDefault="00954A62" w:rsidP="00F97662">
            <w:pPr>
              <w:rPr>
                <w:rFonts w:ascii="Arial" w:hAnsi="Arial" w:cs="Arial"/>
              </w:rPr>
            </w:pPr>
          </w:p>
          <w:p w14:paraId="3C167D89" w14:textId="77777777" w:rsidR="00146373" w:rsidRDefault="00146373" w:rsidP="00F97662">
            <w:pPr>
              <w:rPr>
                <w:rFonts w:ascii="Arial" w:hAnsi="Arial" w:cs="Arial"/>
              </w:rPr>
            </w:pPr>
          </w:p>
        </w:tc>
      </w:tr>
      <w:tr w:rsidR="00954A62" w14:paraId="5A98066E" w14:textId="77777777" w:rsidTr="00954A62">
        <w:tc>
          <w:tcPr>
            <w:tcW w:w="6475" w:type="dxa"/>
          </w:tcPr>
          <w:p w14:paraId="7522D9C6" w14:textId="77777777" w:rsidR="00954A62" w:rsidRDefault="00146373" w:rsidP="00F97662">
            <w:pPr>
              <w:rPr>
                <w:rFonts w:ascii="Arial" w:hAnsi="Arial" w:cs="Arial"/>
              </w:rPr>
            </w:pPr>
            <w:r>
              <w:rPr>
                <w:rFonts w:ascii="Arial" w:eastAsia="Arial" w:hAnsi="Arial" w:cs="Arial"/>
                <w:lang w:val="cy-GB" w:bidi="cy-GB"/>
              </w:rPr>
              <w:t>Llofnod:</w:t>
            </w:r>
          </w:p>
        </w:tc>
        <w:tc>
          <w:tcPr>
            <w:tcW w:w="6475" w:type="dxa"/>
          </w:tcPr>
          <w:p w14:paraId="55096DF3" w14:textId="77777777" w:rsidR="00954A62" w:rsidRDefault="00954A62" w:rsidP="00F97662">
            <w:pPr>
              <w:rPr>
                <w:rFonts w:ascii="Arial" w:hAnsi="Arial" w:cs="Arial"/>
              </w:rPr>
            </w:pPr>
          </w:p>
          <w:p w14:paraId="65CBE834" w14:textId="77777777" w:rsidR="00146373" w:rsidRDefault="00146373" w:rsidP="00F97662">
            <w:pPr>
              <w:rPr>
                <w:rFonts w:ascii="Arial" w:hAnsi="Arial" w:cs="Arial"/>
              </w:rPr>
            </w:pPr>
          </w:p>
        </w:tc>
      </w:tr>
      <w:tr w:rsidR="00954A62" w14:paraId="14FC5FEF" w14:textId="77777777" w:rsidTr="00954A62">
        <w:tc>
          <w:tcPr>
            <w:tcW w:w="6475" w:type="dxa"/>
          </w:tcPr>
          <w:p w14:paraId="153B8740" w14:textId="77777777" w:rsidR="00954A62" w:rsidRDefault="00146373" w:rsidP="00F97662">
            <w:pPr>
              <w:rPr>
                <w:rFonts w:ascii="Arial" w:hAnsi="Arial" w:cs="Arial"/>
              </w:rPr>
            </w:pPr>
            <w:r>
              <w:rPr>
                <w:rFonts w:ascii="Arial" w:eastAsia="Arial" w:hAnsi="Arial" w:cs="Arial"/>
                <w:lang w:val="cy-GB" w:bidi="cy-GB"/>
              </w:rPr>
              <w:t>Teitl swydd:</w:t>
            </w:r>
          </w:p>
        </w:tc>
        <w:tc>
          <w:tcPr>
            <w:tcW w:w="6475" w:type="dxa"/>
          </w:tcPr>
          <w:p w14:paraId="27C05B33" w14:textId="77777777" w:rsidR="00954A62" w:rsidRDefault="00954A62" w:rsidP="00F97662">
            <w:pPr>
              <w:rPr>
                <w:rFonts w:ascii="Arial" w:hAnsi="Arial" w:cs="Arial"/>
              </w:rPr>
            </w:pPr>
          </w:p>
          <w:p w14:paraId="197768CE" w14:textId="77777777" w:rsidR="00146373" w:rsidRDefault="00146373" w:rsidP="00F97662">
            <w:pPr>
              <w:rPr>
                <w:rFonts w:ascii="Arial" w:hAnsi="Arial" w:cs="Arial"/>
              </w:rPr>
            </w:pPr>
          </w:p>
        </w:tc>
      </w:tr>
      <w:tr w:rsidR="00954A62" w14:paraId="2DCF52B0" w14:textId="77777777" w:rsidTr="00954A62">
        <w:tc>
          <w:tcPr>
            <w:tcW w:w="6475" w:type="dxa"/>
          </w:tcPr>
          <w:p w14:paraId="30F91709" w14:textId="77777777" w:rsidR="00954A62" w:rsidRDefault="00146373" w:rsidP="00F97662">
            <w:pPr>
              <w:rPr>
                <w:rFonts w:ascii="Arial" w:hAnsi="Arial" w:cs="Arial"/>
              </w:rPr>
            </w:pPr>
            <w:r>
              <w:rPr>
                <w:rFonts w:ascii="Arial" w:eastAsia="Arial" w:hAnsi="Arial" w:cs="Arial"/>
                <w:lang w:val="cy-GB" w:bidi="cy-GB"/>
              </w:rPr>
              <w:t>Dyddiad:</w:t>
            </w:r>
          </w:p>
        </w:tc>
        <w:tc>
          <w:tcPr>
            <w:tcW w:w="6475" w:type="dxa"/>
          </w:tcPr>
          <w:p w14:paraId="5EF58B7C" w14:textId="77777777" w:rsidR="00954A62" w:rsidRDefault="00954A62" w:rsidP="00F97662">
            <w:pPr>
              <w:rPr>
                <w:rFonts w:ascii="Arial" w:hAnsi="Arial" w:cs="Arial"/>
              </w:rPr>
            </w:pPr>
          </w:p>
          <w:p w14:paraId="0CF4FE60" w14:textId="77777777" w:rsidR="00146373" w:rsidRDefault="00146373" w:rsidP="00F97662">
            <w:pPr>
              <w:rPr>
                <w:rFonts w:ascii="Arial" w:hAnsi="Arial" w:cs="Arial"/>
              </w:rPr>
            </w:pPr>
          </w:p>
        </w:tc>
      </w:tr>
      <w:tr w:rsidR="00146373" w14:paraId="7C7D25A4" w14:textId="77777777" w:rsidTr="000C1D74">
        <w:tc>
          <w:tcPr>
            <w:tcW w:w="12950" w:type="dxa"/>
            <w:gridSpan w:val="2"/>
          </w:tcPr>
          <w:p w14:paraId="05A3EB0E" w14:textId="77777777" w:rsidR="00146373" w:rsidRPr="00146373" w:rsidRDefault="00146373" w:rsidP="00F97662">
            <w:pPr>
              <w:rPr>
                <w:rFonts w:ascii="Arial" w:hAnsi="Arial" w:cs="Arial"/>
                <w:b/>
              </w:rPr>
            </w:pPr>
            <w:r w:rsidRPr="00146373">
              <w:rPr>
                <w:rFonts w:ascii="Arial" w:eastAsia="Arial" w:hAnsi="Arial" w:cs="Arial"/>
                <w:b/>
                <w:color w:val="008000"/>
                <w:lang w:val="cy-GB" w:bidi="cy-GB"/>
              </w:rPr>
              <w:t>D.S. Ar ôl i’r ffurflen hon gael ei llenwi, dylai gael ei chadw mewn ffeil achos.</w:t>
            </w:r>
          </w:p>
        </w:tc>
      </w:tr>
    </w:tbl>
    <w:p w14:paraId="6819EF33" w14:textId="77777777" w:rsidR="00954A62" w:rsidRPr="003D50A1" w:rsidRDefault="00954A62" w:rsidP="00F97662">
      <w:pPr>
        <w:rPr>
          <w:rFonts w:ascii="Arial" w:hAnsi="Arial" w:cs="Arial"/>
        </w:rPr>
      </w:pPr>
    </w:p>
    <w:p w14:paraId="45FA63A6" w14:textId="77777777" w:rsidR="001F279E" w:rsidRDefault="001F279E" w:rsidP="00F97662">
      <w:pPr>
        <w:rPr>
          <w:rFonts w:ascii="Arial" w:hAnsi="Arial" w:cs="Arial"/>
          <w:b/>
          <w:color w:val="008000"/>
        </w:rPr>
      </w:pPr>
    </w:p>
    <w:p w14:paraId="31CDB544" w14:textId="77777777" w:rsidR="001F279E" w:rsidRDefault="001F279E" w:rsidP="00F97662">
      <w:pPr>
        <w:rPr>
          <w:rFonts w:ascii="Arial" w:hAnsi="Arial" w:cs="Arial"/>
          <w:b/>
          <w:color w:val="008000"/>
        </w:rPr>
      </w:pPr>
    </w:p>
    <w:p w14:paraId="3BAFC300" w14:textId="77777777" w:rsidR="001F279E" w:rsidRDefault="001F279E" w:rsidP="00F97662">
      <w:pPr>
        <w:rPr>
          <w:rFonts w:ascii="Arial" w:hAnsi="Arial" w:cs="Arial"/>
          <w:b/>
          <w:color w:val="008000"/>
        </w:rPr>
      </w:pPr>
    </w:p>
    <w:sectPr w:rsidR="001F279E" w:rsidSect="00C54DBB">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B786" w14:textId="77777777" w:rsidR="00500D46" w:rsidRDefault="00500D46" w:rsidP="00E24529">
      <w:r>
        <w:separator/>
      </w:r>
    </w:p>
  </w:endnote>
  <w:endnote w:type="continuationSeparator" w:id="0">
    <w:p w14:paraId="5FC0EF47" w14:textId="77777777" w:rsidR="00500D46" w:rsidRDefault="00500D46" w:rsidP="00E2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16349"/>
      <w:docPartObj>
        <w:docPartGallery w:val="Page Numbers (Bottom of Page)"/>
        <w:docPartUnique/>
      </w:docPartObj>
    </w:sdtPr>
    <w:sdtContent>
      <w:p w14:paraId="1008164D" w14:textId="42E35266" w:rsidR="00966892" w:rsidRPr="00E24529" w:rsidRDefault="00966892" w:rsidP="008A6002">
        <w:pPr>
          <w:pStyle w:val="Footer"/>
          <w:jc w:val="right"/>
          <w:rPr>
            <w:rFonts w:ascii="Arial" w:hAnsi="Arial" w:cs="Arial"/>
            <w:sz w:val="20"/>
            <w:szCs w:val="20"/>
          </w:rPr>
        </w:pPr>
        <w:r>
          <w:rPr>
            <w:rFonts w:ascii="Arial" w:eastAsia="Arial" w:hAnsi="Arial" w:cs="Arial"/>
            <w:noProof/>
            <w:lang w:val="cy-GB" w:bidi="cy-GB"/>
          </w:rPr>
          <mc:AlternateContent>
            <mc:Choice Requires="wps">
              <w:drawing>
                <wp:anchor distT="0" distB="0" distL="114300" distR="114300" simplePos="0" relativeHeight="251657728" behindDoc="0" locked="0" layoutInCell="1" allowOverlap="1" wp14:anchorId="60DE0C38" wp14:editId="0F40C572">
                  <wp:simplePos x="0" y="0"/>
                  <wp:positionH relativeFrom="column">
                    <wp:posOffset>-2638425</wp:posOffset>
                  </wp:positionH>
                  <wp:positionV relativeFrom="paragraph">
                    <wp:posOffset>-1628775</wp:posOffset>
                  </wp:positionV>
                  <wp:extent cx="4314825" cy="4333875"/>
                  <wp:effectExtent l="0" t="0" r="28575" b="28575"/>
                  <wp:wrapNone/>
                  <wp:docPr id="14" name="Don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4333875"/>
                          </a:xfrm>
                          <a:prstGeom prst="don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2875C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4" o:spid="_x0000_s1026" type="#_x0000_t23" style="position:absolute;margin-left:-207.75pt;margin-top:-128.25pt;width:339.75pt;height:3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" fillcolor="#92d050" strokecolor="#92d050" strokeweight="2pt">
                  <v:path arrowok="t"/>
                </v:shape>
              </w:pict>
            </mc:Fallback>
          </mc:AlternateContent>
        </w:r>
        <w:r>
          <w:rPr>
            <w:rFonts w:ascii="Arial" w:eastAsia="Arial" w:hAnsi="Arial" w:cs="Arial"/>
            <w:noProof/>
            <w:lang w:val="cy-GB" w:bidi="cy-GB"/>
          </w:rPr>
          <mc:AlternateContent>
            <mc:Choice Requires="wps">
              <w:drawing>
                <wp:anchor distT="0" distB="0" distL="114300" distR="114300" simplePos="0" relativeHeight="251656704" behindDoc="0" locked="0" layoutInCell="1" allowOverlap="1" wp14:anchorId="41879FA7" wp14:editId="4D15E9D8">
                  <wp:simplePos x="0" y="0"/>
                  <wp:positionH relativeFrom="column">
                    <wp:posOffset>-1666875</wp:posOffset>
                  </wp:positionH>
                  <wp:positionV relativeFrom="paragraph">
                    <wp:posOffset>-216535</wp:posOffset>
                  </wp:positionV>
                  <wp:extent cx="1952625" cy="1924050"/>
                  <wp:effectExtent l="0" t="0" r="28575" b="19050"/>
                  <wp:wrapNone/>
                  <wp:docPr id="12" name="Donu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1924050"/>
                          </a:xfrm>
                          <a:prstGeom prst="don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403674" id="Donut 12" o:spid="_x0000_s1026" type="#_x0000_t23" style="position:absolute;margin-left:-131.25pt;margin-top:-17.05pt;width:153.7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" adj="5321" fillcolor="#92d050" strokecolor="#92d050" strokeweight="2pt">
                  <v:path arrowok="t"/>
                </v:shape>
              </w:pict>
            </mc:Fallback>
          </mc:AlternateContent>
        </w:r>
      </w:p>
      <w:p w14:paraId="214C47AA" w14:textId="67C2AE0D" w:rsidR="00966892" w:rsidRDefault="00966892" w:rsidP="008A6002">
        <w:pPr>
          <w:pStyle w:val="Footer"/>
          <w:jc w:val="right"/>
        </w:pPr>
        <w:r w:rsidRPr="00E24529">
          <w:rPr>
            <w:rFonts w:ascii="Arial" w:eastAsia="Arial" w:hAnsi="Arial" w:cs="Arial"/>
            <w:sz w:val="20"/>
            <w:szCs w:val="20"/>
            <w:lang w:val="cy-GB" w:bidi="cy-GB"/>
          </w:rPr>
          <w:tab/>
          <w:t xml:space="preserve"> </w:t>
        </w:r>
        <w:r w:rsidRPr="00E24529">
          <w:rPr>
            <w:rFonts w:ascii="Arial" w:eastAsia="Arial" w:hAnsi="Arial" w:cs="Arial"/>
            <w:sz w:val="20"/>
            <w:szCs w:val="20"/>
            <w:lang w:val="cy-GB" w:bidi="cy-GB"/>
          </w:rPr>
          <w:fldChar w:fldCharType="begin"/>
        </w:r>
        <w:r w:rsidRPr="00E24529">
          <w:rPr>
            <w:rFonts w:ascii="Arial" w:eastAsia="Arial" w:hAnsi="Arial" w:cs="Arial"/>
            <w:sz w:val="20"/>
            <w:szCs w:val="20"/>
            <w:lang w:val="cy-GB" w:bidi="cy-GB"/>
          </w:rPr>
          <w:instrText xml:space="preserve"> PAGE   \* MERGEFORMAT </w:instrText>
        </w:r>
        <w:r w:rsidRPr="00E24529">
          <w:rPr>
            <w:rFonts w:ascii="Arial" w:eastAsia="Arial" w:hAnsi="Arial" w:cs="Arial"/>
            <w:sz w:val="20"/>
            <w:szCs w:val="20"/>
            <w:lang w:val="cy-GB" w:bidi="cy-GB"/>
          </w:rPr>
          <w:fldChar w:fldCharType="separate"/>
        </w:r>
        <w:r w:rsidR="00A6183D">
          <w:rPr>
            <w:rFonts w:ascii="Arial" w:eastAsia="Arial" w:hAnsi="Arial" w:cs="Arial"/>
            <w:noProof/>
            <w:sz w:val="20"/>
            <w:szCs w:val="20"/>
            <w:lang w:val="cy-GB" w:bidi="cy-GB"/>
          </w:rPr>
          <w:t>21</w:t>
        </w:r>
        <w:r w:rsidRPr="00E24529">
          <w:rPr>
            <w:rFonts w:ascii="Arial" w:eastAsia="Arial" w:hAnsi="Arial" w:cs="Arial"/>
            <w:sz w:val="20"/>
            <w:szCs w:val="20"/>
            <w:lang w:val="cy-GB" w:bidi="cy-GB"/>
          </w:rPr>
          <w:fldChar w:fldCharType="end"/>
        </w:r>
      </w:p>
    </w:sdtContent>
  </w:sdt>
  <w:p w14:paraId="0666075F" w14:textId="77777777" w:rsidR="00966892" w:rsidRDefault="0096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05FF" w14:textId="77777777" w:rsidR="00500D46" w:rsidRDefault="00500D46" w:rsidP="00E24529">
      <w:r>
        <w:separator/>
      </w:r>
    </w:p>
  </w:footnote>
  <w:footnote w:type="continuationSeparator" w:id="0">
    <w:p w14:paraId="62D12505" w14:textId="77777777" w:rsidR="00500D46" w:rsidRDefault="00500D46" w:rsidP="00E2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B3E"/>
    <w:multiLevelType w:val="hybridMultilevel"/>
    <w:tmpl w:val="B91AB3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1CB5"/>
    <w:multiLevelType w:val="multilevel"/>
    <w:tmpl w:val="DF262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A3102"/>
    <w:multiLevelType w:val="hybridMultilevel"/>
    <w:tmpl w:val="BE30C54C"/>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 w15:restartNumberingAfterBreak="0">
    <w:nsid w:val="0C4D18F0"/>
    <w:multiLevelType w:val="hybridMultilevel"/>
    <w:tmpl w:val="D7D81D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6045"/>
    <w:multiLevelType w:val="hybridMultilevel"/>
    <w:tmpl w:val="18EA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F57AA"/>
    <w:multiLevelType w:val="hybridMultilevel"/>
    <w:tmpl w:val="4C42C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C58BD"/>
    <w:multiLevelType w:val="hybridMultilevel"/>
    <w:tmpl w:val="026C57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C2578"/>
    <w:multiLevelType w:val="hybridMultilevel"/>
    <w:tmpl w:val="3F226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77709"/>
    <w:multiLevelType w:val="hybridMultilevel"/>
    <w:tmpl w:val="B81CA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C456F5"/>
    <w:multiLevelType w:val="hybridMultilevel"/>
    <w:tmpl w:val="88384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EC2C62"/>
    <w:multiLevelType w:val="hybridMultilevel"/>
    <w:tmpl w:val="E71CCF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B8E3BFC"/>
    <w:multiLevelType w:val="multilevel"/>
    <w:tmpl w:val="8DDA6148"/>
    <w:lvl w:ilvl="0">
      <w:start w:val="1"/>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4D1735E4"/>
    <w:multiLevelType w:val="hybridMultilevel"/>
    <w:tmpl w:val="3ECC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B2513"/>
    <w:multiLevelType w:val="hybridMultilevel"/>
    <w:tmpl w:val="0780F390"/>
    <w:lvl w:ilvl="0" w:tplc="DCCC2D58">
      <w:start w:val="2"/>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4" w15:restartNumberingAfterBreak="0">
    <w:nsid w:val="50365AC8"/>
    <w:multiLevelType w:val="multilevel"/>
    <w:tmpl w:val="C8F4C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E0377A"/>
    <w:multiLevelType w:val="hybridMultilevel"/>
    <w:tmpl w:val="248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7583D"/>
    <w:multiLevelType w:val="hybridMultilevel"/>
    <w:tmpl w:val="E45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F0C44"/>
    <w:multiLevelType w:val="hybridMultilevel"/>
    <w:tmpl w:val="79564E4E"/>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 w15:restartNumberingAfterBreak="0">
    <w:nsid w:val="66BE4373"/>
    <w:multiLevelType w:val="hybridMultilevel"/>
    <w:tmpl w:val="76F89D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B63128B"/>
    <w:multiLevelType w:val="multilevel"/>
    <w:tmpl w:val="D8863D84"/>
    <w:lvl w:ilvl="0">
      <w:start w:val="1"/>
      <w:numFmt w:val="decimal"/>
      <w:lvlText w:val="%1."/>
      <w:lvlJc w:val="left"/>
      <w:pPr>
        <w:ind w:left="-207" w:hanging="360"/>
      </w:pPr>
      <w:rPr>
        <w:rFonts w:hint="default"/>
      </w:rPr>
    </w:lvl>
    <w:lvl w:ilvl="1">
      <w:start w:val="1"/>
      <w:numFmt w:val="decimal"/>
      <w:isLgl/>
      <w:lvlText w:val="%1.%2"/>
      <w:lvlJc w:val="left"/>
      <w:pPr>
        <w:ind w:left="570" w:hanging="570"/>
      </w:pPr>
      <w:rPr>
        <w:rFonts w:hint="default"/>
      </w:rPr>
    </w:lvl>
    <w:lvl w:ilvl="2">
      <w:start w:val="1"/>
      <w:numFmt w:val="bullet"/>
      <w:lvlText w:val=""/>
      <w:lvlJc w:val="left"/>
      <w:pPr>
        <w:ind w:left="1287" w:hanging="720"/>
      </w:pPr>
      <w:rPr>
        <w:rFonts w:ascii="Wingdings" w:hAnsi="Wingding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20" w15:restartNumberingAfterBreak="0">
    <w:nsid w:val="6BD46000"/>
    <w:multiLevelType w:val="hybridMultilevel"/>
    <w:tmpl w:val="7268721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6BFB3D94"/>
    <w:multiLevelType w:val="hybridMultilevel"/>
    <w:tmpl w:val="370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10AC"/>
    <w:multiLevelType w:val="hybridMultilevel"/>
    <w:tmpl w:val="BB76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62D67"/>
    <w:multiLevelType w:val="hybridMultilevel"/>
    <w:tmpl w:val="9C307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E915D65"/>
    <w:multiLevelType w:val="hybridMultilevel"/>
    <w:tmpl w:val="842024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FC1665B"/>
    <w:multiLevelType w:val="hybridMultilevel"/>
    <w:tmpl w:val="06182F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166695">
    <w:abstractNumId w:val="16"/>
  </w:num>
  <w:num w:numId="2" w16cid:durableId="1460223870">
    <w:abstractNumId w:val="4"/>
  </w:num>
  <w:num w:numId="3" w16cid:durableId="971256272">
    <w:abstractNumId w:val="10"/>
  </w:num>
  <w:num w:numId="4" w16cid:durableId="1351645310">
    <w:abstractNumId w:val="12"/>
  </w:num>
  <w:num w:numId="5" w16cid:durableId="2109227277">
    <w:abstractNumId w:val="22"/>
  </w:num>
  <w:num w:numId="6" w16cid:durableId="2085881605">
    <w:abstractNumId w:val="24"/>
  </w:num>
  <w:num w:numId="7" w16cid:durableId="210001756">
    <w:abstractNumId w:val="18"/>
  </w:num>
  <w:num w:numId="8" w16cid:durableId="1059131484">
    <w:abstractNumId w:val="20"/>
  </w:num>
  <w:num w:numId="9" w16cid:durableId="1114130045">
    <w:abstractNumId w:val="19"/>
  </w:num>
  <w:num w:numId="10" w16cid:durableId="1506627266">
    <w:abstractNumId w:val="13"/>
  </w:num>
  <w:num w:numId="11" w16cid:durableId="775097635">
    <w:abstractNumId w:val="25"/>
  </w:num>
  <w:num w:numId="12" w16cid:durableId="1841967832">
    <w:abstractNumId w:val="17"/>
  </w:num>
  <w:num w:numId="13" w16cid:durableId="872576512">
    <w:abstractNumId w:val="7"/>
  </w:num>
  <w:num w:numId="14" w16cid:durableId="1296181888">
    <w:abstractNumId w:val="2"/>
  </w:num>
  <w:num w:numId="15" w16cid:durableId="1319655400">
    <w:abstractNumId w:val="21"/>
  </w:num>
  <w:num w:numId="16" w16cid:durableId="1263493836">
    <w:abstractNumId w:val="3"/>
  </w:num>
  <w:num w:numId="17" w16cid:durableId="1015352523">
    <w:abstractNumId w:val="6"/>
  </w:num>
  <w:num w:numId="18" w16cid:durableId="2134135045">
    <w:abstractNumId w:val="0"/>
  </w:num>
  <w:num w:numId="19" w16cid:durableId="1703703083">
    <w:abstractNumId w:val="15"/>
  </w:num>
  <w:num w:numId="20" w16cid:durableId="16207170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3074894">
    <w:abstractNumId w:val="8"/>
  </w:num>
  <w:num w:numId="22" w16cid:durableId="2134904604">
    <w:abstractNumId w:val="9"/>
  </w:num>
  <w:num w:numId="23" w16cid:durableId="1782189437">
    <w:abstractNumId w:val="23"/>
  </w:num>
  <w:num w:numId="24" w16cid:durableId="1339304912">
    <w:abstractNumId w:val="1"/>
  </w:num>
  <w:num w:numId="25" w16cid:durableId="2073965314">
    <w:abstractNumId w:val="5"/>
  </w:num>
  <w:num w:numId="26" w16cid:durableId="198091608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29"/>
    <w:rsid w:val="00005FBA"/>
    <w:rsid w:val="00006855"/>
    <w:rsid w:val="0000779C"/>
    <w:rsid w:val="000127A1"/>
    <w:rsid w:val="00012C75"/>
    <w:rsid w:val="00013AA5"/>
    <w:rsid w:val="00024090"/>
    <w:rsid w:val="00027B23"/>
    <w:rsid w:val="0003359E"/>
    <w:rsid w:val="00033EA9"/>
    <w:rsid w:val="000341F5"/>
    <w:rsid w:val="00037567"/>
    <w:rsid w:val="000401DB"/>
    <w:rsid w:val="00042D5A"/>
    <w:rsid w:val="000474DB"/>
    <w:rsid w:val="00050486"/>
    <w:rsid w:val="0005071D"/>
    <w:rsid w:val="000532EF"/>
    <w:rsid w:val="0005387B"/>
    <w:rsid w:val="0006064B"/>
    <w:rsid w:val="0007083B"/>
    <w:rsid w:val="0007144D"/>
    <w:rsid w:val="00072F08"/>
    <w:rsid w:val="000740F6"/>
    <w:rsid w:val="00074DD8"/>
    <w:rsid w:val="00075CBC"/>
    <w:rsid w:val="00077D34"/>
    <w:rsid w:val="0008274B"/>
    <w:rsid w:val="00083926"/>
    <w:rsid w:val="00083DA6"/>
    <w:rsid w:val="000921B0"/>
    <w:rsid w:val="00096E69"/>
    <w:rsid w:val="0009769A"/>
    <w:rsid w:val="000A4AD7"/>
    <w:rsid w:val="000B4CE0"/>
    <w:rsid w:val="000B52DE"/>
    <w:rsid w:val="000C1D74"/>
    <w:rsid w:val="000C28F8"/>
    <w:rsid w:val="000C407F"/>
    <w:rsid w:val="000D075C"/>
    <w:rsid w:val="000D1EA1"/>
    <w:rsid w:val="000D2DF4"/>
    <w:rsid w:val="000D63FE"/>
    <w:rsid w:val="000D7A26"/>
    <w:rsid w:val="000E11AB"/>
    <w:rsid w:val="000E2BF8"/>
    <w:rsid w:val="000E400D"/>
    <w:rsid w:val="000E5539"/>
    <w:rsid w:val="000E6056"/>
    <w:rsid w:val="000F0309"/>
    <w:rsid w:val="000F4F45"/>
    <w:rsid w:val="000F7976"/>
    <w:rsid w:val="001019BF"/>
    <w:rsid w:val="00106DA7"/>
    <w:rsid w:val="00117B22"/>
    <w:rsid w:val="00117E75"/>
    <w:rsid w:val="001201DF"/>
    <w:rsid w:val="00121381"/>
    <w:rsid w:val="0012496E"/>
    <w:rsid w:val="00130E99"/>
    <w:rsid w:val="00131044"/>
    <w:rsid w:val="0013182E"/>
    <w:rsid w:val="0014043B"/>
    <w:rsid w:val="001414AC"/>
    <w:rsid w:val="00142205"/>
    <w:rsid w:val="00145A00"/>
    <w:rsid w:val="00146373"/>
    <w:rsid w:val="00152490"/>
    <w:rsid w:val="001624BC"/>
    <w:rsid w:val="00176295"/>
    <w:rsid w:val="0017656B"/>
    <w:rsid w:val="00177D94"/>
    <w:rsid w:val="00184BB4"/>
    <w:rsid w:val="00184ECA"/>
    <w:rsid w:val="00186514"/>
    <w:rsid w:val="001869A6"/>
    <w:rsid w:val="00193339"/>
    <w:rsid w:val="00194B0C"/>
    <w:rsid w:val="00196095"/>
    <w:rsid w:val="001A2FE9"/>
    <w:rsid w:val="001A54FC"/>
    <w:rsid w:val="001A6B7F"/>
    <w:rsid w:val="001A6EC8"/>
    <w:rsid w:val="001B037A"/>
    <w:rsid w:val="001C2E16"/>
    <w:rsid w:val="001C46A6"/>
    <w:rsid w:val="001C67AE"/>
    <w:rsid w:val="001C7609"/>
    <w:rsid w:val="001D2646"/>
    <w:rsid w:val="001D5632"/>
    <w:rsid w:val="001D6369"/>
    <w:rsid w:val="001D77BA"/>
    <w:rsid w:val="001E3F9C"/>
    <w:rsid w:val="001E5C31"/>
    <w:rsid w:val="001E7035"/>
    <w:rsid w:val="001F02CC"/>
    <w:rsid w:val="001F1D77"/>
    <w:rsid w:val="001F279E"/>
    <w:rsid w:val="001F2FC2"/>
    <w:rsid w:val="001F4746"/>
    <w:rsid w:val="00200736"/>
    <w:rsid w:val="00204744"/>
    <w:rsid w:val="00207265"/>
    <w:rsid w:val="0021536C"/>
    <w:rsid w:val="00221363"/>
    <w:rsid w:val="002275BB"/>
    <w:rsid w:val="00233F89"/>
    <w:rsid w:val="0023512C"/>
    <w:rsid w:val="00240FDE"/>
    <w:rsid w:val="00241A40"/>
    <w:rsid w:val="00243268"/>
    <w:rsid w:val="00244AAC"/>
    <w:rsid w:val="00246186"/>
    <w:rsid w:val="0025364F"/>
    <w:rsid w:val="00253A04"/>
    <w:rsid w:val="00255390"/>
    <w:rsid w:val="002577E0"/>
    <w:rsid w:val="002667FB"/>
    <w:rsid w:val="002723C8"/>
    <w:rsid w:val="00284E48"/>
    <w:rsid w:val="00293BB1"/>
    <w:rsid w:val="002A1F96"/>
    <w:rsid w:val="002A3DA0"/>
    <w:rsid w:val="002A7852"/>
    <w:rsid w:val="002B02FD"/>
    <w:rsid w:val="002B09D2"/>
    <w:rsid w:val="002D4652"/>
    <w:rsid w:val="002E0254"/>
    <w:rsid w:val="002E2313"/>
    <w:rsid w:val="002E37F4"/>
    <w:rsid w:val="002E4119"/>
    <w:rsid w:val="002F00F5"/>
    <w:rsid w:val="002F23CB"/>
    <w:rsid w:val="002F4F6B"/>
    <w:rsid w:val="002F50AD"/>
    <w:rsid w:val="002F60E2"/>
    <w:rsid w:val="00302385"/>
    <w:rsid w:val="00304240"/>
    <w:rsid w:val="003047BF"/>
    <w:rsid w:val="0030556C"/>
    <w:rsid w:val="00306D66"/>
    <w:rsid w:val="00307889"/>
    <w:rsid w:val="00311C54"/>
    <w:rsid w:val="00313984"/>
    <w:rsid w:val="00315BF7"/>
    <w:rsid w:val="0031777D"/>
    <w:rsid w:val="003240A6"/>
    <w:rsid w:val="003315F4"/>
    <w:rsid w:val="0033199F"/>
    <w:rsid w:val="00331D43"/>
    <w:rsid w:val="00331E73"/>
    <w:rsid w:val="00332E1D"/>
    <w:rsid w:val="00333AFC"/>
    <w:rsid w:val="0033488A"/>
    <w:rsid w:val="00334DDD"/>
    <w:rsid w:val="00335663"/>
    <w:rsid w:val="00340317"/>
    <w:rsid w:val="00343772"/>
    <w:rsid w:val="00346D84"/>
    <w:rsid w:val="00356B59"/>
    <w:rsid w:val="003649CE"/>
    <w:rsid w:val="00367FDC"/>
    <w:rsid w:val="00371A28"/>
    <w:rsid w:val="003770C3"/>
    <w:rsid w:val="00377A1C"/>
    <w:rsid w:val="00377AA1"/>
    <w:rsid w:val="003801ED"/>
    <w:rsid w:val="003832F7"/>
    <w:rsid w:val="00384AF4"/>
    <w:rsid w:val="00384CB6"/>
    <w:rsid w:val="00386F53"/>
    <w:rsid w:val="003920AE"/>
    <w:rsid w:val="003929D9"/>
    <w:rsid w:val="00396540"/>
    <w:rsid w:val="00396BDF"/>
    <w:rsid w:val="003A1ADA"/>
    <w:rsid w:val="003A2958"/>
    <w:rsid w:val="003A3531"/>
    <w:rsid w:val="003B2EC4"/>
    <w:rsid w:val="003B4A3F"/>
    <w:rsid w:val="003C0E24"/>
    <w:rsid w:val="003C2914"/>
    <w:rsid w:val="003D0258"/>
    <w:rsid w:val="003D38DF"/>
    <w:rsid w:val="003D50A1"/>
    <w:rsid w:val="003D7183"/>
    <w:rsid w:val="003D7E45"/>
    <w:rsid w:val="003E0A10"/>
    <w:rsid w:val="003E1A1E"/>
    <w:rsid w:val="003E4C76"/>
    <w:rsid w:val="003E57A6"/>
    <w:rsid w:val="003F0B00"/>
    <w:rsid w:val="003F4603"/>
    <w:rsid w:val="003F504C"/>
    <w:rsid w:val="003F5C86"/>
    <w:rsid w:val="0040003A"/>
    <w:rsid w:val="00401ED6"/>
    <w:rsid w:val="0040223C"/>
    <w:rsid w:val="00407F3A"/>
    <w:rsid w:val="00410623"/>
    <w:rsid w:val="00411AF1"/>
    <w:rsid w:val="00413EB0"/>
    <w:rsid w:val="004174A9"/>
    <w:rsid w:val="00434915"/>
    <w:rsid w:val="00446CA3"/>
    <w:rsid w:val="00451931"/>
    <w:rsid w:val="00453288"/>
    <w:rsid w:val="00453737"/>
    <w:rsid w:val="00454C22"/>
    <w:rsid w:val="004623A1"/>
    <w:rsid w:val="00467094"/>
    <w:rsid w:val="00470126"/>
    <w:rsid w:val="004702E5"/>
    <w:rsid w:val="00473705"/>
    <w:rsid w:val="00473F2F"/>
    <w:rsid w:val="00474F5F"/>
    <w:rsid w:val="00475B9B"/>
    <w:rsid w:val="00482894"/>
    <w:rsid w:val="0048371B"/>
    <w:rsid w:val="00483791"/>
    <w:rsid w:val="00484404"/>
    <w:rsid w:val="00484CBF"/>
    <w:rsid w:val="00486009"/>
    <w:rsid w:val="0049467A"/>
    <w:rsid w:val="00495BF6"/>
    <w:rsid w:val="004962D0"/>
    <w:rsid w:val="00497DAC"/>
    <w:rsid w:val="004A22E9"/>
    <w:rsid w:val="004A334D"/>
    <w:rsid w:val="004A5414"/>
    <w:rsid w:val="004A61F1"/>
    <w:rsid w:val="004B0055"/>
    <w:rsid w:val="004B0A7C"/>
    <w:rsid w:val="004B3350"/>
    <w:rsid w:val="004B3B55"/>
    <w:rsid w:val="004B42B3"/>
    <w:rsid w:val="004B5D59"/>
    <w:rsid w:val="004C61CC"/>
    <w:rsid w:val="004D03A3"/>
    <w:rsid w:val="004D2207"/>
    <w:rsid w:val="004D29F8"/>
    <w:rsid w:val="004D5712"/>
    <w:rsid w:val="004D612A"/>
    <w:rsid w:val="004E4E87"/>
    <w:rsid w:val="004E6AA3"/>
    <w:rsid w:val="004E718F"/>
    <w:rsid w:val="004F392D"/>
    <w:rsid w:val="004F4574"/>
    <w:rsid w:val="004F72CC"/>
    <w:rsid w:val="004F742D"/>
    <w:rsid w:val="00500899"/>
    <w:rsid w:val="00500D46"/>
    <w:rsid w:val="005111C8"/>
    <w:rsid w:val="00516C4D"/>
    <w:rsid w:val="0052098A"/>
    <w:rsid w:val="00521984"/>
    <w:rsid w:val="00530B2B"/>
    <w:rsid w:val="005325A8"/>
    <w:rsid w:val="00534A55"/>
    <w:rsid w:val="0053573B"/>
    <w:rsid w:val="0054090F"/>
    <w:rsid w:val="00542D10"/>
    <w:rsid w:val="0054466A"/>
    <w:rsid w:val="00550652"/>
    <w:rsid w:val="005525B7"/>
    <w:rsid w:val="00552DA8"/>
    <w:rsid w:val="005537BF"/>
    <w:rsid w:val="005558D6"/>
    <w:rsid w:val="00563B24"/>
    <w:rsid w:val="00565039"/>
    <w:rsid w:val="005715C5"/>
    <w:rsid w:val="00575584"/>
    <w:rsid w:val="005761BC"/>
    <w:rsid w:val="0058712C"/>
    <w:rsid w:val="00596593"/>
    <w:rsid w:val="005A6C7B"/>
    <w:rsid w:val="005B0B29"/>
    <w:rsid w:val="005B5D84"/>
    <w:rsid w:val="005B5FB7"/>
    <w:rsid w:val="005B65C5"/>
    <w:rsid w:val="005C0BD9"/>
    <w:rsid w:val="005C41B1"/>
    <w:rsid w:val="005D25EB"/>
    <w:rsid w:val="005D432D"/>
    <w:rsid w:val="005E4387"/>
    <w:rsid w:val="005E599B"/>
    <w:rsid w:val="005E7807"/>
    <w:rsid w:val="006055D3"/>
    <w:rsid w:val="006078AA"/>
    <w:rsid w:val="006078E1"/>
    <w:rsid w:val="00612810"/>
    <w:rsid w:val="00620582"/>
    <w:rsid w:val="00623CC4"/>
    <w:rsid w:val="006243EA"/>
    <w:rsid w:val="00625CCF"/>
    <w:rsid w:val="00631292"/>
    <w:rsid w:val="00632EBF"/>
    <w:rsid w:val="006362EA"/>
    <w:rsid w:val="006424B2"/>
    <w:rsid w:val="0064427F"/>
    <w:rsid w:val="0064467F"/>
    <w:rsid w:val="00650E37"/>
    <w:rsid w:val="00653262"/>
    <w:rsid w:val="006532CE"/>
    <w:rsid w:val="006565AC"/>
    <w:rsid w:val="0066359A"/>
    <w:rsid w:val="006646FC"/>
    <w:rsid w:val="00665DE3"/>
    <w:rsid w:val="00667D02"/>
    <w:rsid w:val="00671126"/>
    <w:rsid w:val="00674124"/>
    <w:rsid w:val="006752DD"/>
    <w:rsid w:val="00682029"/>
    <w:rsid w:val="00682960"/>
    <w:rsid w:val="00683B9A"/>
    <w:rsid w:val="00685356"/>
    <w:rsid w:val="00691776"/>
    <w:rsid w:val="00691AED"/>
    <w:rsid w:val="00691BD6"/>
    <w:rsid w:val="00696346"/>
    <w:rsid w:val="006A2BC8"/>
    <w:rsid w:val="006A4320"/>
    <w:rsid w:val="006B036E"/>
    <w:rsid w:val="006B1922"/>
    <w:rsid w:val="006B1F8F"/>
    <w:rsid w:val="006B2387"/>
    <w:rsid w:val="006B5468"/>
    <w:rsid w:val="006B6A8E"/>
    <w:rsid w:val="006C5237"/>
    <w:rsid w:val="006D0003"/>
    <w:rsid w:val="006D088C"/>
    <w:rsid w:val="006D0A28"/>
    <w:rsid w:val="006D7F80"/>
    <w:rsid w:val="006E2CC9"/>
    <w:rsid w:val="006E50D0"/>
    <w:rsid w:val="006E65BA"/>
    <w:rsid w:val="006E7352"/>
    <w:rsid w:val="006F309F"/>
    <w:rsid w:val="006F3174"/>
    <w:rsid w:val="006F3251"/>
    <w:rsid w:val="006F6308"/>
    <w:rsid w:val="00702FA7"/>
    <w:rsid w:val="00704BCB"/>
    <w:rsid w:val="00707AB3"/>
    <w:rsid w:val="0072147C"/>
    <w:rsid w:val="007214DF"/>
    <w:rsid w:val="00721D42"/>
    <w:rsid w:val="0072396F"/>
    <w:rsid w:val="00723AD8"/>
    <w:rsid w:val="0072697A"/>
    <w:rsid w:val="00726EBD"/>
    <w:rsid w:val="00742654"/>
    <w:rsid w:val="007565B6"/>
    <w:rsid w:val="0076211B"/>
    <w:rsid w:val="00767498"/>
    <w:rsid w:val="00775816"/>
    <w:rsid w:val="0078062A"/>
    <w:rsid w:val="00781570"/>
    <w:rsid w:val="007824AE"/>
    <w:rsid w:val="0078657A"/>
    <w:rsid w:val="00786EA1"/>
    <w:rsid w:val="00790CDC"/>
    <w:rsid w:val="00791DB7"/>
    <w:rsid w:val="007A5D62"/>
    <w:rsid w:val="007A6424"/>
    <w:rsid w:val="007B18E6"/>
    <w:rsid w:val="007B222B"/>
    <w:rsid w:val="007B33F1"/>
    <w:rsid w:val="007B3DA4"/>
    <w:rsid w:val="007C34A2"/>
    <w:rsid w:val="007C3C96"/>
    <w:rsid w:val="007C6240"/>
    <w:rsid w:val="007E4C56"/>
    <w:rsid w:val="007F26FA"/>
    <w:rsid w:val="007F5DB0"/>
    <w:rsid w:val="00800364"/>
    <w:rsid w:val="008031AA"/>
    <w:rsid w:val="00805053"/>
    <w:rsid w:val="0080533C"/>
    <w:rsid w:val="00815779"/>
    <w:rsid w:val="008165A7"/>
    <w:rsid w:val="0082184F"/>
    <w:rsid w:val="00822A2B"/>
    <w:rsid w:val="00832167"/>
    <w:rsid w:val="00834ADB"/>
    <w:rsid w:val="00843595"/>
    <w:rsid w:val="008454B9"/>
    <w:rsid w:val="008511C7"/>
    <w:rsid w:val="008640F0"/>
    <w:rsid w:val="00864B6D"/>
    <w:rsid w:val="00871094"/>
    <w:rsid w:val="00874177"/>
    <w:rsid w:val="0088154A"/>
    <w:rsid w:val="0088225A"/>
    <w:rsid w:val="00882F5C"/>
    <w:rsid w:val="00885FFE"/>
    <w:rsid w:val="008868E0"/>
    <w:rsid w:val="008902CF"/>
    <w:rsid w:val="00892041"/>
    <w:rsid w:val="008946FA"/>
    <w:rsid w:val="00895157"/>
    <w:rsid w:val="008A6002"/>
    <w:rsid w:val="008B1581"/>
    <w:rsid w:val="008B560C"/>
    <w:rsid w:val="008B59CB"/>
    <w:rsid w:val="008B7AF3"/>
    <w:rsid w:val="008C2235"/>
    <w:rsid w:val="008C741D"/>
    <w:rsid w:val="008D0252"/>
    <w:rsid w:val="008D0953"/>
    <w:rsid w:val="008D149A"/>
    <w:rsid w:val="008D220C"/>
    <w:rsid w:val="008D6846"/>
    <w:rsid w:val="008E0788"/>
    <w:rsid w:val="008E23A9"/>
    <w:rsid w:val="008E23F4"/>
    <w:rsid w:val="00900374"/>
    <w:rsid w:val="00904F8E"/>
    <w:rsid w:val="009057CE"/>
    <w:rsid w:val="009076AE"/>
    <w:rsid w:val="00911F07"/>
    <w:rsid w:val="00912372"/>
    <w:rsid w:val="009164F8"/>
    <w:rsid w:val="00921414"/>
    <w:rsid w:val="0092338D"/>
    <w:rsid w:val="00923C04"/>
    <w:rsid w:val="00924855"/>
    <w:rsid w:val="0092609E"/>
    <w:rsid w:val="00936589"/>
    <w:rsid w:val="00940D2A"/>
    <w:rsid w:val="009476A5"/>
    <w:rsid w:val="00954A62"/>
    <w:rsid w:val="0095613E"/>
    <w:rsid w:val="00961A5E"/>
    <w:rsid w:val="009620FF"/>
    <w:rsid w:val="00965A38"/>
    <w:rsid w:val="00966228"/>
    <w:rsid w:val="00966892"/>
    <w:rsid w:val="00975A96"/>
    <w:rsid w:val="00977B52"/>
    <w:rsid w:val="00977C36"/>
    <w:rsid w:val="00977D52"/>
    <w:rsid w:val="00982414"/>
    <w:rsid w:val="009831EF"/>
    <w:rsid w:val="00986326"/>
    <w:rsid w:val="00991CEB"/>
    <w:rsid w:val="00993012"/>
    <w:rsid w:val="00996D70"/>
    <w:rsid w:val="009A23DF"/>
    <w:rsid w:val="009A2C21"/>
    <w:rsid w:val="009A3B4B"/>
    <w:rsid w:val="009A593B"/>
    <w:rsid w:val="009A694B"/>
    <w:rsid w:val="009C3B60"/>
    <w:rsid w:val="009D04DC"/>
    <w:rsid w:val="009E2418"/>
    <w:rsid w:val="009F0DB6"/>
    <w:rsid w:val="009F2B5B"/>
    <w:rsid w:val="009F58A8"/>
    <w:rsid w:val="009F69CA"/>
    <w:rsid w:val="00A01026"/>
    <w:rsid w:val="00A14907"/>
    <w:rsid w:val="00A166ED"/>
    <w:rsid w:val="00A20C05"/>
    <w:rsid w:val="00A21808"/>
    <w:rsid w:val="00A273D7"/>
    <w:rsid w:val="00A27BB5"/>
    <w:rsid w:val="00A311FE"/>
    <w:rsid w:val="00A35AE8"/>
    <w:rsid w:val="00A40949"/>
    <w:rsid w:val="00A411D8"/>
    <w:rsid w:val="00A42140"/>
    <w:rsid w:val="00A51AA9"/>
    <w:rsid w:val="00A51FBE"/>
    <w:rsid w:val="00A5609D"/>
    <w:rsid w:val="00A56827"/>
    <w:rsid w:val="00A56EA0"/>
    <w:rsid w:val="00A6183D"/>
    <w:rsid w:val="00A6645E"/>
    <w:rsid w:val="00A67CAB"/>
    <w:rsid w:val="00A76C0B"/>
    <w:rsid w:val="00A8145A"/>
    <w:rsid w:val="00A86A2E"/>
    <w:rsid w:val="00A86A34"/>
    <w:rsid w:val="00A91FA7"/>
    <w:rsid w:val="00A9496A"/>
    <w:rsid w:val="00A949E5"/>
    <w:rsid w:val="00A95A74"/>
    <w:rsid w:val="00AA1FD8"/>
    <w:rsid w:val="00AA4159"/>
    <w:rsid w:val="00AB5498"/>
    <w:rsid w:val="00AC2217"/>
    <w:rsid w:val="00AC2349"/>
    <w:rsid w:val="00AC2381"/>
    <w:rsid w:val="00AC3026"/>
    <w:rsid w:val="00AC7307"/>
    <w:rsid w:val="00AC7C9A"/>
    <w:rsid w:val="00AD2B9C"/>
    <w:rsid w:val="00AD3B66"/>
    <w:rsid w:val="00AD6DFF"/>
    <w:rsid w:val="00AE225A"/>
    <w:rsid w:val="00AF03D6"/>
    <w:rsid w:val="00AF565C"/>
    <w:rsid w:val="00B005A4"/>
    <w:rsid w:val="00B02BCB"/>
    <w:rsid w:val="00B0344F"/>
    <w:rsid w:val="00B044B2"/>
    <w:rsid w:val="00B07BDE"/>
    <w:rsid w:val="00B116B3"/>
    <w:rsid w:val="00B12DAD"/>
    <w:rsid w:val="00B13F3F"/>
    <w:rsid w:val="00B15E56"/>
    <w:rsid w:val="00B16025"/>
    <w:rsid w:val="00B16537"/>
    <w:rsid w:val="00B16E3F"/>
    <w:rsid w:val="00B24C52"/>
    <w:rsid w:val="00B273AF"/>
    <w:rsid w:val="00B34730"/>
    <w:rsid w:val="00B3659A"/>
    <w:rsid w:val="00B36863"/>
    <w:rsid w:val="00B37152"/>
    <w:rsid w:val="00B4246B"/>
    <w:rsid w:val="00B4530C"/>
    <w:rsid w:val="00B4534C"/>
    <w:rsid w:val="00B4596B"/>
    <w:rsid w:val="00B4773E"/>
    <w:rsid w:val="00B52739"/>
    <w:rsid w:val="00B52B23"/>
    <w:rsid w:val="00B54781"/>
    <w:rsid w:val="00B54F94"/>
    <w:rsid w:val="00B6003C"/>
    <w:rsid w:val="00B60456"/>
    <w:rsid w:val="00B71457"/>
    <w:rsid w:val="00B73FA4"/>
    <w:rsid w:val="00B779C3"/>
    <w:rsid w:val="00B81C1B"/>
    <w:rsid w:val="00B84457"/>
    <w:rsid w:val="00B92403"/>
    <w:rsid w:val="00B957AB"/>
    <w:rsid w:val="00B97B8B"/>
    <w:rsid w:val="00BA0DFC"/>
    <w:rsid w:val="00BA4745"/>
    <w:rsid w:val="00BA5818"/>
    <w:rsid w:val="00BB2646"/>
    <w:rsid w:val="00BB4539"/>
    <w:rsid w:val="00BB667F"/>
    <w:rsid w:val="00BC2CC2"/>
    <w:rsid w:val="00BC46CC"/>
    <w:rsid w:val="00BC5D42"/>
    <w:rsid w:val="00BC5F56"/>
    <w:rsid w:val="00BD13AA"/>
    <w:rsid w:val="00BD5201"/>
    <w:rsid w:val="00BD5C59"/>
    <w:rsid w:val="00BE0DCC"/>
    <w:rsid w:val="00BF1571"/>
    <w:rsid w:val="00BF293B"/>
    <w:rsid w:val="00BF3E7E"/>
    <w:rsid w:val="00BF4319"/>
    <w:rsid w:val="00BF499B"/>
    <w:rsid w:val="00BF56C5"/>
    <w:rsid w:val="00C02972"/>
    <w:rsid w:val="00C03ADE"/>
    <w:rsid w:val="00C102FD"/>
    <w:rsid w:val="00C11DA1"/>
    <w:rsid w:val="00C20251"/>
    <w:rsid w:val="00C206CC"/>
    <w:rsid w:val="00C24AD8"/>
    <w:rsid w:val="00C26DDA"/>
    <w:rsid w:val="00C32D76"/>
    <w:rsid w:val="00C35C68"/>
    <w:rsid w:val="00C47A75"/>
    <w:rsid w:val="00C54DBB"/>
    <w:rsid w:val="00C55AC2"/>
    <w:rsid w:val="00C55E63"/>
    <w:rsid w:val="00C57E66"/>
    <w:rsid w:val="00C613B6"/>
    <w:rsid w:val="00C66B47"/>
    <w:rsid w:val="00C71BE6"/>
    <w:rsid w:val="00C74ABB"/>
    <w:rsid w:val="00C77396"/>
    <w:rsid w:val="00C8001C"/>
    <w:rsid w:val="00C8053D"/>
    <w:rsid w:val="00C840FD"/>
    <w:rsid w:val="00C843B7"/>
    <w:rsid w:val="00C87367"/>
    <w:rsid w:val="00C919AB"/>
    <w:rsid w:val="00C94128"/>
    <w:rsid w:val="00C95255"/>
    <w:rsid w:val="00C96813"/>
    <w:rsid w:val="00CA7261"/>
    <w:rsid w:val="00CB4B93"/>
    <w:rsid w:val="00CB50F7"/>
    <w:rsid w:val="00CC04C5"/>
    <w:rsid w:val="00CC10AB"/>
    <w:rsid w:val="00CC20C1"/>
    <w:rsid w:val="00CC2386"/>
    <w:rsid w:val="00CC4913"/>
    <w:rsid w:val="00CC4D53"/>
    <w:rsid w:val="00CC53BA"/>
    <w:rsid w:val="00CD230B"/>
    <w:rsid w:val="00CE177A"/>
    <w:rsid w:val="00CE1B64"/>
    <w:rsid w:val="00CF1A53"/>
    <w:rsid w:val="00CF292E"/>
    <w:rsid w:val="00CF423B"/>
    <w:rsid w:val="00CF6F78"/>
    <w:rsid w:val="00D03330"/>
    <w:rsid w:val="00D04EDA"/>
    <w:rsid w:val="00D1118F"/>
    <w:rsid w:val="00D12E68"/>
    <w:rsid w:val="00D13FB2"/>
    <w:rsid w:val="00D15994"/>
    <w:rsid w:val="00D174A5"/>
    <w:rsid w:val="00D17C8C"/>
    <w:rsid w:val="00D2317B"/>
    <w:rsid w:val="00D26436"/>
    <w:rsid w:val="00D2763D"/>
    <w:rsid w:val="00D30E55"/>
    <w:rsid w:val="00D32BE2"/>
    <w:rsid w:val="00D478A1"/>
    <w:rsid w:val="00D52C0F"/>
    <w:rsid w:val="00D5385F"/>
    <w:rsid w:val="00D543AF"/>
    <w:rsid w:val="00D56705"/>
    <w:rsid w:val="00D5719E"/>
    <w:rsid w:val="00D6118E"/>
    <w:rsid w:val="00D657B3"/>
    <w:rsid w:val="00D7118A"/>
    <w:rsid w:val="00D76447"/>
    <w:rsid w:val="00D831C1"/>
    <w:rsid w:val="00D840D9"/>
    <w:rsid w:val="00D90732"/>
    <w:rsid w:val="00D914F3"/>
    <w:rsid w:val="00D95E1F"/>
    <w:rsid w:val="00D960A6"/>
    <w:rsid w:val="00D974C1"/>
    <w:rsid w:val="00DA4DFF"/>
    <w:rsid w:val="00DA51E5"/>
    <w:rsid w:val="00DB6C48"/>
    <w:rsid w:val="00DC0236"/>
    <w:rsid w:val="00DC11AB"/>
    <w:rsid w:val="00DD0F1B"/>
    <w:rsid w:val="00DD1D1A"/>
    <w:rsid w:val="00DD26C0"/>
    <w:rsid w:val="00DD2722"/>
    <w:rsid w:val="00DD3B45"/>
    <w:rsid w:val="00DD4E4E"/>
    <w:rsid w:val="00DE0510"/>
    <w:rsid w:val="00DE25DC"/>
    <w:rsid w:val="00DF2836"/>
    <w:rsid w:val="00DF5D1C"/>
    <w:rsid w:val="00DF722F"/>
    <w:rsid w:val="00E00C4E"/>
    <w:rsid w:val="00E05E3E"/>
    <w:rsid w:val="00E0602B"/>
    <w:rsid w:val="00E127D5"/>
    <w:rsid w:val="00E13394"/>
    <w:rsid w:val="00E15CFA"/>
    <w:rsid w:val="00E15D8F"/>
    <w:rsid w:val="00E24529"/>
    <w:rsid w:val="00E31B13"/>
    <w:rsid w:val="00E3225A"/>
    <w:rsid w:val="00E366CB"/>
    <w:rsid w:val="00E3799E"/>
    <w:rsid w:val="00E41D31"/>
    <w:rsid w:val="00E52870"/>
    <w:rsid w:val="00E55E10"/>
    <w:rsid w:val="00E60F4A"/>
    <w:rsid w:val="00E620FB"/>
    <w:rsid w:val="00E64308"/>
    <w:rsid w:val="00E744BC"/>
    <w:rsid w:val="00E764CB"/>
    <w:rsid w:val="00E800DD"/>
    <w:rsid w:val="00E91A2C"/>
    <w:rsid w:val="00E96EC0"/>
    <w:rsid w:val="00EA34B3"/>
    <w:rsid w:val="00EA7D61"/>
    <w:rsid w:val="00EB3CC6"/>
    <w:rsid w:val="00EB49C1"/>
    <w:rsid w:val="00EC2934"/>
    <w:rsid w:val="00EC4249"/>
    <w:rsid w:val="00ED3328"/>
    <w:rsid w:val="00ED6AFE"/>
    <w:rsid w:val="00EE1E37"/>
    <w:rsid w:val="00EF0225"/>
    <w:rsid w:val="00EF3904"/>
    <w:rsid w:val="00F0040E"/>
    <w:rsid w:val="00F00D35"/>
    <w:rsid w:val="00F01E2F"/>
    <w:rsid w:val="00F03150"/>
    <w:rsid w:val="00F03C04"/>
    <w:rsid w:val="00F0611E"/>
    <w:rsid w:val="00F073FD"/>
    <w:rsid w:val="00F07F14"/>
    <w:rsid w:val="00F10154"/>
    <w:rsid w:val="00F11191"/>
    <w:rsid w:val="00F1511B"/>
    <w:rsid w:val="00F21329"/>
    <w:rsid w:val="00F32F11"/>
    <w:rsid w:val="00F50670"/>
    <w:rsid w:val="00F535C3"/>
    <w:rsid w:val="00F53642"/>
    <w:rsid w:val="00F53A33"/>
    <w:rsid w:val="00F53DD1"/>
    <w:rsid w:val="00F5405D"/>
    <w:rsid w:val="00F545E6"/>
    <w:rsid w:val="00F55F76"/>
    <w:rsid w:val="00F57D41"/>
    <w:rsid w:val="00F65DEF"/>
    <w:rsid w:val="00F66D0E"/>
    <w:rsid w:val="00F72336"/>
    <w:rsid w:val="00F724F1"/>
    <w:rsid w:val="00F74EE8"/>
    <w:rsid w:val="00F775C2"/>
    <w:rsid w:val="00F80EFF"/>
    <w:rsid w:val="00F83250"/>
    <w:rsid w:val="00F83556"/>
    <w:rsid w:val="00F83C18"/>
    <w:rsid w:val="00F8591C"/>
    <w:rsid w:val="00F86BD6"/>
    <w:rsid w:val="00F87F27"/>
    <w:rsid w:val="00F91D33"/>
    <w:rsid w:val="00F92A61"/>
    <w:rsid w:val="00F92CB9"/>
    <w:rsid w:val="00F94490"/>
    <w:rsid w:val="00F97095"/>
    <w:rsid w:val="00F97662"/>
    <w:rsid w:val="00FA49DD"/>
    <w:rsid w:val="00FA518C"/>
    <w:rsid w:val="00FA5A4A"/>
    <w:rsid w:val="00FA6DE7"/>
    <w:rsid w:val="00FB34A0"/>
    <w:rsid w:val="00FB4CFC"/>
    <w:rsid w:val="00FB56A6"/>
    <w:rsid w:val="00FB7030"/>
    <w:rsid w:val="00FC5781"/>
    <w:rsid w:val="00FC5840"/>
    <w:rsid w:val="00FC6777"/>
    <w:rsid w:val="00FD301F"/>
    <w:rsid w:val="00FD4CB9"/>
    <w:rsid w:val="00FD62B2"/>
    <w:rsid w:val="00FE153E"/>
    <w:rsid w:val="00FE5D42"/>
    <w:rsid w:val="00FF2728"/>
    <w:rsid w:val="00FF4C72"/>
    <w:rsid w:val="00FF79A6"/>
    <w:rsid w:val="00FF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0268"/>
  <w15:docId w15:val="{2B88549A-8E65-4A42-B1D9-8FA9DCF4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2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24529"/>
    <w:pPr>
      <w:keepNext/>
      <w:widowControl w:val="0"/>
      <w:autoSpaceDE w:val="0"/>
      <w:autoSpaceDN w:val="0"/>
      <w:adjustRightInd w:val="0"/>
      <w:jc w:val="center"/>
      <w:outlineLvl w:val="0"/>
    </w:pPr>
    <w:rPr>
      <w:rFonts w:ascii="Arial" w:hAnsi="Arial" w:cs="Arial"/>
      <w:b/>
      <w:bCs/>
      <w:sz w:val="32"/>
      <w:szCs w:val="36"/>
      <w:u w:val="single"/>
      <w:lang w:val="en-US"/>
    </w:rPr>
  </w:style>
  <w:style w:type="paragraph" w:styleId="Heading2">
    <w:name w:val="heading 2"/>
    <w:basedOn w:val="Normal"/>
    <w:next w:val="Normal"/>
    <w:link w:val="Heading2Char"/>
    <w:uiPriority w:val="9"/>
    <w:unhideWhenUsed/>
    <w:qFormat/>
    <w:rsid w:val="00EB49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24529"/>
    <w:pPr>
      <w:keepNext/>
      <w:outlineLvl w:val="2"/>
    </w:pPr>
    <w:rPr>
      <w:rFonts w:ascii="Arial" w:hAnsi="Arial" w:cs="Arial"/>
      <w:b/>
      <w:bCs/>
      <w:sz w:val="32"/>
    </w:rPr>
  </w:style>
  <w:style w:type="paragraph" w:styleId="Heading4">
    <w:name w:val="heading 4"/>
    <w:basedOn w:val="Normal"/>
    <w:next w:val="Normal"/>
    <w:link w:val="Heading4Char"/>
    <w:qFormat/>
    <w:rsid w:val="00E24529"/>
    <w:pPr>
      <w:keepNext/>
      <w:widowControl w:val="0"/>
      <w:tabs>
        <w:tab w:val="center" w:pos="4153"/>
        <w:tab w:val="right" w:pos="8306"/>
      </w:tabs>
      <w:autoSpaceDE w:val="0"/>
      <w:autoSpaceDN w:val="0"/>
      <w:adjustRightInd w:val="0"/>
      <w:outlineLvl w:val="3"/>
    </w:pPr>
    <w:rPr>
      <w:b/>
      <w:bCs/>
      <w:i/>
      <w:i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529"/>
    <w:rPr>
      <w:rFonts w:ascii="Arial" w:eastAsia="Times New Roman" w:hAnsi="Arial" w:cs="Arial"/>
      <w:b/>
      <w:bCs/>
      <w:sz w:val="32"/>
      <w:szCs w:val="36"/>
      <w:u w:val="single"/>
    </w:rPr>
  </w:style>
  <w:style w:type="character" w:customStyle="1" w:styleId="Heading3Char">
    <w:name w:val="Heading 3 Char"/>
    <w:basedOn w:val="DefaultParagraphFont"/>
    <w:link w:val="Heading3"/>
    <w:rsid w:val="00E24529"/>
    <w:rPr>
      <w:rFonts w:ascii="Arial" w:eastAsia="Times New Roman" w:hAnsi="Arial" w:cs="Arial"/>
      <w:b/>
      <w:bCs/>
      <w:sz w:val="32"/>
      <w:szCs w:val="24"/>
      <w:lang w:val="en-GB"/>
    </w:rPr>
  </w:style>
  <w:style w:type="character" w:customStyle="1" w:styleId="Heading4Char">
    <w:name w:val="Heading 4 Char"/>
    <w:basedOn w:val="DefaultParagraphFont"/>
    <w:link w:val="Heading4"/>
    <w:rsid w:val="00E24529"/>
    <w:rPr>
      <w:rFonts w:ascii="Times New Roman" w:eastAsia="Times New Roman" w:hAnsi="Times New Roman" w:cs="Times New Roman"/>
      <w:b/>
      <w:bCs/>
      <w:i/>
      <w:iCs/>
      <w:sz w:val="16"/>
      <w:szCs w:val="16"/>
    </w:rPr>
  </w:style>
  <w:style w:type="paragraph" w:styleId="BodyTextIndent">
    <w:name w:val="Body Text Indent"/>
    <w:basedOn w:val="Normal"/>
    <w:link w:val="BodyTextIndentChar"/>
    <w:semiHidden/>
    <w:rsid w:val="00E24529"/>
    <w:pPr>
      <w:widowControl w:val="0"/>
      <w:tabs>
        <w:tab w:val="left" w:pos="1444"/>
      </w:tabs>
      <w:autoSpaceDE w:val="0"/>
      <w:autoSpaceDN w:val="0"/>
      <w:adjustRightInd w:val="0"/>
      <w:ind w:left="1444" w:hanging="735"/>
      <w:jc w:val="both"/>
    </w:pPr>
    <w:rPr>
      <w:rFonts w:ascii="Arial" w:hAnsi="Arial" w:cs="Arial"/>
      <w:lang w:val="en-US"/>
    </w:rPr>
  </w:style>
  <w:style w:type="character" w:customStyle="1" w:styleId="BodyTextIndentChar">
    <w:name w:val="Body Text Indent Char"/>
    <w:basedOn w:val="DefaultParagraphFont"/>
    <w:link w:val="BodyTextIndent"/>
    <w:semiHidden/>
    <w:rsid w:val="00E24529"/>
    <w:rPr>
      <w:rFonts w:ascii="Arial" w:eastAsia="Times New Roman" w:hAnsi="Arial" w:cs="Arial"/>
      <w:sz w:val="24"/>
      <w:szCs w:val="24"/>
    </w:rPr>
  </w:style>
  <w:style w:type="paragraph" w:styleId="BodyTextIndent2">
    <w:name w:val="Body Text Indent 2"/>
    <w:basedOn w:val="Normal"/>
    <w:link w:val="BodyTextIndent2Char"/>
    <w:semiHidden/>
    <w:rsid w:val="00E24529"/>
    <w:pPr>
      <w:widowControl w:val="0"/>
      <w:autoSpaceDE w:val="0"/>
      <w:autoSpaceDN w:val="0"/>
      <w:adjustRightInd w:val="0"/>
      <w:ind w:left="1440" w:firstLine="4"/>
      <w:jc w:val="both"/>
    </w:pPr>
    <w:rPr>
      <w:rFonts w:ascii="Arial" w:hAnsi="Arial" w:cs="Arial"/>
      <w:b/>
      <w:bCs/>
      <w:i/>
      <w:iCs/>
      <w:lang w:val="en-US"/>
    </w:rPr>
  </w:style>
  <w:style w:type="character" w:customStyle="1" w:styleId="BodyTextIndent2Char">
    <w:name w:val="Body Text Indent 2 Char"/>
    <w:basedOn w:val="DefaultParagraphFont"/>
    <w:link w:val="BodyTextIndent2"/>
    <w:semiHidden/>
    <w:rsid w:val="00E24529"/>
    <w:rPr>
      <w:rFonts w:ascii="Arial" w:eastAsia="Times New Roman" w:hAnsi="Arial" w:cs="Arial"/>
      <w:b/>
      <w:bCs/>
      <w:i/>
      <w:iCs/>
      <w:sz w:val="24"/>
      <w:szCs w:val="24"/>
    </w:rPr>
  </w:style>
  <w:style w:type="paragraph" w:styleId="BodyTextIndent3">
    <w:name w:val="Body Text Indent 3"/>
    <w:basedOn w:val="Normal"/>
    <w:link w:val="BodyTextIndent3Char"/>
    <w:semiHidden/>
    <w:rsid w:val="00E24529"/>
    <w:pPr>
      <w:widowControl w:val="0"/>
      <w:tabs>
        <w:tab w:val="left" w:pos="720"/>
      </w:tabs>
      <w:autoSpaceDE w:val="0"/>
      <w:autoSpaceDN w:val="0"/>
      <w:adjustRightInd w:val="0"/>
      <w:ind w:left="709"/>
      <w:jc w:val="both"/>
    </w:pPr>
    <w:rPr>
      <w:rFonts w:ascii="Arial" w:hAnsi="Arial" w:cs="Arial"/>
      <w:szCs w:val="32"/>
      <w:lang w:val="en-US"/>
    </w:rPr>
  </w:style>
  <w:style w:type="character" w:customStyle="1" w:styleId="BodyTextIndent3Char">
    <w:name w:val="Body Text Indent 3 Char"/>
    <w:basedOn w:val="DefaultParagraphFont"/>
    <w:link w:val="BodyTextIndent3"/>
    <w:semiHidden/>
    <w:rsid w:val="00E24529"/>
    <w:rPr>
      <w:rFonts w:ascii="Arial" w:eastAsia="Times New Roman" w:hAnsi="Arial" w:cs="Arial"/>
      <w:sz w:val="24"/>
      <w:szCs w:val="32"/>
    </w:rPr>
  </w:style>
  <w:style w:type="paragraph" w:styleId="Footer">
    <w:name w:val="footer"/>
    <w:basedOn w:val="Normal"/>
    <w:link w:val="FooterChar"/>
    <w:uiPriority w:val="99"/>
    <w:rsid w:val="00E24529"/>
    <w:pPr>
      <w:tabs>
        <w:tab w:val="center" w:pos="4153"/>
        <w:tab w:val="right" w:pos="8306"/>
      </w:tabs>
    </w:pPr>
  </w:style>
  <w:style w:type="character" w:customStyle="1" w:styleId="FooterChar">
    <w:name w:val="Footer Char"/>
    <w:basedOn w:val="DefaultParagraphFont"/>
    <w:link w:val="Footer"/>
    <w:uiPriority w:val="99"/>
    <w:rsid w:val="00E24529"/>
    <w:rPr>
      <w:rFonts w:ascii="Times New Roman" w:eastAsia="Times New Roman" w:hAnsi="Times New Roman" w:cs="Times New Roman"/>
      <w:sz w:val="24"/>
      <w:szCs w:val="24"/>
      <w:lang w:val="en-GB"/>
    </w:rPr>
  </w:style>
  <w:style w:type="character" w:styleId="PageNumber">
    <w:name w:val="page number"/>
    <w:basedOn w:val="DefaultParagraphFont"/>
    <w:semiHidden/>
    <w:rsid w:val="00E24529"/>
  </w:style>
  <w:style w:type="paragraph" w:styleId="Header">
    <w:name w:val="header"/>
    <w:basedOn w:val="Normal"/>
    <w:link w:val="HeaderChar"/>
    <w:uiPriority w:val="99"/>
    <w:rsid w:val="00E24529"/>
    <w:pPr>
      <w:tabs>
        <w:tab w:val="center" w:pos="4153"/>
        <w:tab w:val="right" w:pos="8306"/>
      </w:tabs>
    </w:pPr>
  </w:style>
  <w:style w:type="character" w:customStyle="1" w:styleId="HeaderChar">
    <w:name w:val="Header Char"/>
    <w:basedOn w:val="DefaultParagraphFont"/>
    <w:link w:val="Header"/>
    <w:uiPriority w:val="99"/>
    <w:rsid w:val="00E24529"/>
    <w:rPr>
      <w:rFonts w:ascii="Times New Roman" w:eastAsia="Times New Roman" w:hAnsi="Times New Roman" w:cs="Times New Roman"/>
      <w:sz w:val="24"/>
      <w:szCs w:val="24"/>
      <w:lang w:val="en-GB"/>
    </w:rPr>
  </w:style>
  <w:style w:type="paragraph" w:styleId="Title">
    <w:name w:val="Title"/>
    <w:basedOn w:val="Normal"/>
    <w:link w:val="TitleChar"/>
    <w:qFormat/>
    <w:rsid w:val="00E24529"/>
    <w:pPr>
      <w:shd w:val="clear" w:color="auto" w:fill="FFFFFF"/>
      <w:jc w:val="center"/>
    </w:pPr>
    <w:rPr>
      <w:rFonts w:ascii="Arial" w:hAnsi="Arial"/>
      <w:b/>
    </w:rPr>
  </w:style>
  <w:style w:type="character" w:customStyle="1" w:styleId="TitleChar">
    <w:name w:val="Title Char"/>
    <w:basedOn w:val="DefaultParagraphFont"/>
    <w:link w:val="Title"/>
    <w:rsid w:val="00E24529"/>
    <w:rPr>
      <w:rFonts w:ascii="Arial" w:eastAsia="Times New Roman" w:hAnsi="Arial" w:cs="Times New Roman"/>
      <w:b/>
      <w:sz w:val="24"/>
      <w:szCs w:val="24"/>
      <w:shd w:val="clear" w:color="auto" w:fill="FFFFFF"/>
      <w:lang w:val="en-GB"/>
    </w:rPr>
  </w:style>
  <w:style w:type="character" w:styleId="Hyperlink">
    <w:name w:val="Hyperlink"/>
    <w:basedOn w:val="DefaultParagraphFont"/>
    <w:uiPriority w:val="99"/>
    <w:unhideWhenUsed/>
    <w:rsid w:val="00E24529"/>
    <w:rPr>
      <w:color w:val="0000FF"/>
      <w:u w:val="single"/>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
    <w:basedOn w:val="Normal"/>
    <w:link w:val="ListParagraphChar"/>
    <w:uiPriority w:val="99"/>
    <w:qFormat/>
    <w:rsid w:val="00E24529"/>
    <w:pPr>
      <w:ind w:left="720"/>
    </w:pPr>
    <w:rPr>
      <w:sz w:val="20"/>
      <w:szCs w:val="20"/>
    </w:rPr>
  </w:style>
  <w:style w:type="paragraph" w:styleId="BodyText3">
    <w:name w:val="Body Text 3"/>
    <w:basedOn w:val="Normal"/>
    <w:link w:val="BodyText3Char"/>
    <w:uiPriority w:val="99"/>
    <w:semiHidden/>
    <w:unhideWhenUsed/>
    <w:rsid w:val="00E24529"/>
    <w:pPr>
      <w:spacing w:after="120"/>
    </w:pPr>
    <w:rPr>
      <w:sz w:val="16"/>
      <w:szCs w:val="16"/>
    </w:rPr>
  </w:style>
  <w:style w:type="character" w:customStyle="1" w:styleId="BodyText3Char">
    <w:name w:val="Body Text 3 Char"/>
    <w:basedOn w:val="DefaultParagraphFont"/>
    <w:link w:val="BodyText3"/>
    <w:uiPriority w:val="99"/>
    <w:semiHidden/>
    <w:rsid w:val="00E24529"/>
    <w:rPr>
      <w:rFonts w:ascii="Times New Roman" w:eastAsia="Times New Roman" w:hAnsi="Times New Roman" w:cs="Times New Roman"/>
      <w:sz w:val="16"/>
      <w:szCs w:val="16"/>
      <w:lang w:val="en-GB"/>
    </w:rPr>
  </w:style>
  <w:style w:type="paragraph" w:styleId="BodyText2">
    <w:name w:val="Body Text 2"/>
    <w:basedOn w:val="Normal"/>
    <w:link w:val="BodyText2Char"/>
    <w:uiPriority w:val="99"/>
    <w:semiHidden/>
    <w:unhideWhenUsed/>
    <w:rsid w:val="00E24529"/>
    <w:pPr>
      <w:spacing w:after="120" w:line="480" w:lineRule="auto"/>
    </w:pPr>
  </w:style>
  <w:style w:type="character" w:customStyle="1" w:styleId="BodyText2Char">
    <w:name w:val="Body Text 2 Char"/>
    <w:basedOn w:val="DefaultParagraphFont"/>
    <w:link w:val="BodyText2"/>
    <w:uiPriority w:val="99"/>
    <w:semiHidden/>
    <w:rsid w:val="00E2452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24529"/>
    <w:rPr>
      <w:rFonts w:ascii="Tahoma" w:hAnsi="Tahoma" w:cs="Tahoma"/>
      <w:sz w:val="16"/>
      <w:szCs w:val="16"/>
    </w:rPr>
  </w:style>
  <w:style w:type="character" w:customStyle="1" w:styleId="BalloonTextChar">
    <w:name w:val="Balloon Text Char"/>
    <w:basedOn w:val="DefaultParagraphFont"/>
    <w:link w:val="BalloonText"/>
    <w:uiPriority w:val="99"/>
    <w:semiHidden/>
    <w:rsid w:val="00E24529"/>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4534C"/>
    <w:rPr>
      <w:sz w:val="16"/>
      <w:szCs w:val="16"/>
    </w:rPr>
  </w:style>
  <w:style w:type="paragraph" w:styleId="CommentText">
    <w:name w:val="annotation text"/>
    <w:basedOn w:val="Normal"/>
    <w:link w:val="CommentTextChar"/>
    <w:uiPriority w:val="99"/>
    <w:semiHidden/>
    <w:unhideWhenUsed/>
    <w:rsid w:val="00B4534C"/>
    <w:rPr>
      <w:sz w:val="20"/>
      <w:szCs w:val="20"/>
    </w:rPr>
  </w:style>
  <w:style w:type="character" w:customStyle="1" w:styleId="CommentTextChar">
    <w:name w:val="Comment Text Char"/>
    <w:basedOn w:val="DefaultParagraphFont"/>
    <w:link w:val="CommentText"/>
    <w:uiPriority w:val="99"/>
    <w:semiHidden/>
    <w:rsid w:val="00B4534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4534C"/>
    <w:rPr>
      <w:b/>
      <w:bCs/>
    </w:rPr>
  </w:style>
  <w:style w:type="character" w:customStyle="1" w:styleId="CommentSubjectChar">
    <w:name w:val="Comment Subject Char"/>
    <w:basedOn w:val="CommentTextChar"/>
    <w:link w:val="CommentSubject"/>
    <w:uiPriority w:val="99"/>
    <w:semiHidden/>
    <w:rsid w:val="00B4534C"/>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B4534C"/>
    <w:pPr>
      <w:spacing w:before="100" w:beforeAutospacing="1" w:after="100" w:afterAutospacing="1"/>
    </w:pPr>
    <w:rPr>
      <w:lang w:eastAsia="en-GB"/>
    </w:rPr>
  </w:style>
  <w:style w:type="character" w:customStyle="1" w:styleId="searchword1">
    <w:name w:val="searchword1"/>
    <w:basedOn w:val="DefaultParagraphFont"/>
    <w:rsid w:val="00B4534C"/>
    <w:rPr>
      <w:shd w:val="clear" w:color="auto" w:fill="FFFF00"/>
    </w:rPr>
  </w:style>
  <w:style w:type="character" w:styleId="Emphasis">
    <w:name w:val="Emphasis"/>
    <w:basedOn w:val="DefaultParagraphFont"/>
    <w:uiPriority w:val="20"/>
    <w:qFormat/>
    <w:rsid w:val="00E744BC"/>
    <w:rPr>
      <w:i/>
      <w:iCs/>
    </w:rPr>
  </w:style>
  <w:style w:type="character" w:styleId="Strong">
    <w:name w:val="Strong"/>
    <w:basedOn w:val="DefaultParagraphFont"/>
    <w:uiPriority w:val="22"/>
    <w:qFormat/>
    <w:rsid w:val="00E744BC"/>
    <w:rPr>
      <w:b/>
      <w:bCs/>
    </w:rPr>
  </w:style>
  <w:style w:type="character" w:customStyle="1" w:styleId="fullnotetitle">
    <w:name w:val="fullnotetitle"/>
    <w:basedOn w:val="DefaultParagraphFont"/>
    <w:rsid w:val="00E744BC"/>
  </w:style>
  <w:style w:type="character" w:customStyle="1" w:styleId="hiddennotetext1">
    <w:name w:val="hiddennotetext1"/>
    <w:basedOn w:val="DefaultParagraphFont"/>
    <w:rsid w:val="00E744BC"/>
    <w:rPr>
      <w:vanish/>
      <w:webHidden w:val="0"/>
      <w:specVanish w:val="0"/>
    </w:rPr>
  </w:style>
  <w:style w:type="character" w:customStyle="1" w:styleId="notetitleprint1">
    <w:name w:val="notetitleprint1"/>
    <w:basedOn w:val="DefaultParagraphFont"/>
    <w:rsid w:val="00E744BC"/>
    <w:rPr>
      <w:vanish/>
      <w:webHidden w:val="0"/>
      <w:specVanish w:val="0"/>
    </w:rPr>
  </w:style>
  <w:style w:type="character" w:customStyle="1" w:styleId="printlink1">
    <w:name w:val="printlink1"/>
    <w:basedOn w:val="DefaultParagraphFont"/>
    <w:rsid w:val="00E744BC"/>
    <w:rPr>
      <w:vanish/>
      <w:webHidden w:val="0"/>
      <w:specVanish w:val="0"/>
    </w:rPr>
  </w:style>
  <w:style w:type="table" w:styleId="TableGrid">
    <w:name w:val="Table Grid"/>
    <w:basedOn w:val="TableNormal"/>
    <w:uiPriority w:val="59"/>
    <w:rsid w:val="0007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99"/>
    <w:qFormat/>
    <w:locked/>
    <w:rsid w:val="00936589"/>
    <w:rPr>
      <w:rFonts w:ascii="Times New Roman" w:eastAsia="Times New Roman" w:hAnsi="Times New Roman" w:cs="Times New Roman"/>
      <w:sz w:val="20"/>
      <w:szCs w:val="20"/>
      <w:lang w:val="en-GB"/>
    </w:rPr>
  </w:style>
  <w:style w:type="paragraph" w:customStyle="1" w:styleId="Default">
    <w:name w:val="Default"/>
    <w:rsid w:val="00A166ED"/>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UnresolvedMention">
    <w:name w:val="Unresolved Mention"/>
    <w:basedOn w:val="DefaultParagraphFont"/>
    <w:uiPriority w:val="99"/>
    <w:semiHidden/>
    <w:unhideWhenUsed/>
    <w:rsid w:val="00117B22"/>
    <w:rPr>
      <w:color w:val="605E5C"/>
      <w:shd w:val="clear" w:color="auto" w:fill="E1DFDD"/>
    </w:rPr>
  </w:style>
  <w:style w:type="character" w:styleId="FollowedHyperlink">
    <w:name w:val="FollowedHyperlink"/>
    <w:basedOn w:val="DefaultParagraphFont"/>
    <w:uiPriority w:val="99"/>
    <w:semiHidden/>
    <w:unhideWhenUsed/>
    <w:rsid w:val="003D38DF"/>
    <w:rPr>
      <w:color w:val="800080" w:themeColor="followedHyperlink"/>
      <w:u w:val="single"/>
    </w:rPr>
  </w:style>
  <w:style w:type="character" w:customStyle="1" w:styleId="Heading2Char">
    <w:name w:val="Heading 2 Char"/>
    <w:basedOn w:val="DefaultParagraphFont"/>
    <w:link w:val="Heading2"/>
    <w:uiPriority w:val="9"/>
    <w:rsid w:val="00EB49C1"/>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4171">
      <w:marLeft w:val="0"/>
      <w:marRight w:val="0"/>
      <w:marTop w:val="0"/>
      <w:marBottom w:val="0"/>
      <w:divBdr>
        <w:top w:val="none" w:sz="0" w:space="0" w:color="auto"/>
        <w:left w:val="none" w:sz="0" w:space="0" w:color="auto"/>
        <w:bottom w:val="none" w:sz="0" w:space="0" w:color="auto"/>
        <w:right w:val="none" w:sz="0" w:space="0" w:color="auto"/>
      </w:divBdr>
    </w:div>
    <w:div w:id="107284724">
      <w:marLeft w:val="0"/>
      <w:marRight w:val="0"/>
      <w:marTop w:val="0"/>
      <w:marBottom w:val="0"/>
      <w:divBdr>
        <w:top w:val="none" w:sz="0" w:space="0" w:color="auto"/>
        <w:left w:val="none" w:sz="0" w:space="0" w:color="auto"/>
        <w:bottom w:val="none" w:sz="0" w:space="0" w:color="auto"/>
        <w:right w:val="none" w:sz="0" w:space="0" w:color="auto"/>
      </w:divBdr>
      <w:divsChild>
        <w:div w:id="2112167911">
          <w:marLeft w:val="0"/>
          <w:marRight w:val="0"/>
          <w:marTop w:val="0"/>
          <w:marBottom w:val="135"/>
          <w:divBdr>
            <w:top w:val="none" w:sz="0" w:space="0" w:color="auto"/>
            <w:left w:val="none" w:sz="0" w:space="0" w:color="auto"/>
            <w:bottom w:val="none" w:sz="0" w:space="0" w:color="auto"/>
            <w:right w:val="none" w:sz="0" w:space="0" w:color="auto"/>
          </w:divBdr>
        </w:div>
        <w:div w:id="1351568409">
          <w:marLeft w:val="0"/>
          <w:marRight w:val="0"/>
          <w:marTop w:val="0"/>
          <w:marBottom w:val="135"/>
          <w:divBdr>
            <w:top w:val="none" w:sz="0" w:space="0" w:color="auto"/>
            <w:left w:val="none" w:sz="0" w:space="0" w:color="auto"/>
            <w:bottom w:val="none" w:sz="0" w:space="0" w:color="auto"/>
            <w:right w:val="none" w:sz="0" w:space="0" w:color="auto"/>
          </w:divBdr>
          <w:divsChild>
            <w:div w:id="2120297162">
              <w:marLeft w:val="0"/>
              <w:marRight w:val="0"/>
              <w:marTop w:val="0"/>
              <w:marBottom w:val="135"/>
              <w:divBdr>
                <w:top w:val="none" w:sz="0" w:space="0" w:color="auto"/>
                <w:left w:val="none" w:sz="0" w:space="0" w:color="auto"/>
                <w:bottom w:val="none" w:sz="0" w:space="0" w:color="auto"/>
                <w:right w:val="none" w:sz="0" w:space="0" w:color="auto"/>
              </w:divBdr>
            </w:div>
            <w:div w:id="430860679">
              <w:marLeft w:val="0"/>
              <w:marRight w:val="0"/>
              <w:marTop w:val="0"/>
              <w:marBottom w:val="135"/>
              <w:divBdr>
                <w:top w:val="none" w:sz="0" w:space="0" w:color="auto"/>
                <w:left w:val="none" w:sz="0" w:space="0" w:color="auto"/>
                <w:bottom w:val="none" w:sz="0" w:space="0" w:color="auto"/>
                <w:right w:val="none" w:sz="0" w:space="0" w:color="auto"/>
              </w:divBdr>
            </w:div>
            <w:div w:id="1408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0956">
      <w:marLeft w:val="0"/>
      <w:marRight w:val="0"/>
      <w:marTop w:val="0"/>
      <w:marBottom w:val="0"/>
      <w:divBdr>
        <w:top w:val="none" w:sz="0" w:space="0" w:color="auto"/>
        <w:left w:val="none" w:sz="0" w:space="0" w:color="auto"/>
        <w:bottom w:val="none" w:sz="0" w:space="0" w:color="auto"/>
        <w:right w:val="none" w:sz="0" w:space="0" w:color="auto"/>
      </w:divBdr>
    </w:div>
    <w:div w:id="149761676">
      <w:marLeft w:val="0"/>
      <w:marRight w:val="0"/>
      <w:marTop w:val="0"/>
      <w:marBottom w:val="0"/>
      <w:divBdr>
        <w:top w:val="none" w:sz="0" w:space="0" w:color="auto"/>
        <w:left w:val="none" w:sz="0" w:space="0" w:color="auto"/>
        <w:bottom w:val="none" w:sz="0" w:space="0" w:color="auto"/>
        <w:right w:val="none" w:sz="0" w:space="0" w:color="auto"/>
      </w:divBdr>
    </w:div>
    <w:div w:id="228423403">
      <w:marLeft w:val="0"/>
      <w:marRight w:val="0"/>
      <w:marTop w:val="0"/>
      <w:marBottom w:val="0"/>
      <w:divBdr>
        <w:top w:val="none" w:sz="0" w:space="0" w:color="auto"/>
        <w:left w:val="none" w:sz="0" w:space="0" w:color="auto"/>
        <w:bottom w:val="none" w:sz="0" w:space="0" w:color="auto"/>
        <w:right w:val="none" w:sz="0" w:space="0" w:color="auto"/>
      </w:divBdr>
    </w:div>
    <w:div w:id="232325908">
      <w:marLeft w:val="0"/>
      <w:marRight w:val="0"/>
      <w:marTop w:val="0"/>
      <w:marBottom w:val="0"/>
      <w:divBdr>
        <w:top w:val="none" w:sz="0" w:space="0" w:color="auto"/>
        <w:left w:val="none" w:sz="0" w:space="0" w:color="auto"/>
        <w:bottom w:val="none" w:sz="0" w:space="0" w:color="auto"/>
        <w:right w:val="none" w:sz="0" w:space="0" w:color="auto"/>
      </w:divBdr>
    </w:div>
    <w:div w:id="249582067">
      <w:marLeft w:val="0"/>
      <w:marRight w:val="0"/>
      <w:marTop w:val="0"/>
      <w:marBottom w:val="0"/>
      <w:divBdr>
        <w:top w:val="none" w:sz="0" w:space="0" w:color="auto"/>
        <w:left w:val="none" w:sz="0" w:space="0" w:color="auto"/>
        <w:bottom w:val="none" w:sz="0" w:space="0" w:color="auto"/>
        <w:right w:val="none" w:sz="0" w:space="0" w:color="auto"/>
      </w:divBdr>
    </w:div>
    <w:div w:id="277569442">
      <w:marLeft w:val="0"/>
      <w:marRight w:val="0"/>
      <w:marTop w:val="0"/>
      <w:marBottom w:val="0"/>
      <w:divBdr>
        <w:top w:val="none" w:sz="0" w:space="0" w:color="auto"/>
        <w:left w:val="none" w:sz="0" w:space="0" w:color="auto"/>
        <w:bottom w:val="none" w:sz="0" w:space="0" w:color="auto"/>
        <w:right w:val="none" w:sz="0" w:space="0" w:color="auto"/>
      </w:divBdr>
    </w:div>
    <w:div w:id="283076615">
      <w:bodyDiv w:val="1"/>
      <w:marLeft w:val="0"/>
      <w:marRight w:val="0"/>
      <w:marTop w:val="0"/>
      <w:marBottom w:val="0"/>
      <w:divBdr>
        <w:top w:val="none" w:sz="0" w:space="0" w:color="auto"/>
        <w:left w:val="none" w:sz="0" w:space="0" w:color="auto"/>
        <w:bottom w:val="none" w:sz="0" w:space="0" w:color="auto"/>
        <w:right w:val="none" w:sz="0" w:space="0" w:color="auto"/>
      </w:divBdr>
    </w:div>
    <w:div w:id="340931384">
      <w:marLeft w:val="0"/>
      <w:marRight w:val="0"/>
      <w:marTop w:val="0"/>
      <w:marBottom w:val="0"/>
      <w:divBdr>
        <w:top w:val="none" w:sz="0" w:space="0" w:color="auto"/>
        <w:left w:val="none" w:sz="0" w:space="0" w:color="auto"/>
        <w:bottom w:val="none" w:sz="0" w:space="0" w:color="auto"/>
        <w:right w:val="none" w:sz="0" w:space="0" w:color="auto"/>
      </w:divBdr>
    </w:div>
    <w:div w:id="359624774">
      <w:marLeft w:val="0"/>
      <w:marRight w:val="0"/>
      <w:marTop w:val="0"/>
      <w:marBottom w:val="0"/>
      <w:divBdr>
        <w:top w:val="none" w:sz="0" w:space="0" w:color="auto"/>
        <w:left w:val="none" w:sz="0" w:space="0" w:color="auto"/>
        <w:bottom w:val="none" w:sz="0" w:space="0" w:color="auto"/>
        <w:right w:val="none" w:sz="0" w:space="0" w:color="auto"/>
      </w:divBdr>
    </w:div>
    <w:div w:id="382482273">
      <w:marLeft w:val="0"/>
      <w:marRight w:val="0"/>
      <w:marTop w:val="0"/>
      <w:marBottom w:val="0"/>
      <w:divBdr>
        <w:top w:val="none" w:sz="0" w:space="0" w:color="auto"/>
        <w:left w:val="none" w:sz="0" w:space="0" w:color="auto"/>
        <w:bottom w:val="none" w:sz="0" w:space="0" w:color="auto"/>
        <w:right w:val="none" w:sz="0" w:space="0" w:color="auto"/>
      </w:divBdr>
    </w:div>
    <w:div w:id="418061586">
      <w:marLeft w:val="0"/>
      <w:marRight w:val="0"/>
      <w:marTop w:val="0"/>
      <w:marBottom w:val="0"/>
      <w:divBdr>
        <w:top w:val="none" w:sz="0" w:space="0" w:color="auto"/>
        <w:left w:val="none" w:sz="0" w:space="0" w:color="auto"/>
        <w:bottom w:val="none" w:sz="0" w:space="0" w:color="auto"/>
        <w:right w:val="none" w:sz="0" w:space="0" w:color="auto"/>
      </w:divBdr>
    </w:div>
    <w:div w:id="440102270">
      <w:marLeft w:val="0"/>
      <w:marRight w:val="0"/>
      <w:marTop w:val="0"/>
      <w:marBottom w:val="0"/>
      <w:divBdr>
        <w:top w:val="none" w:sz="0" w:space="0" w:color="auto"/>
        <w:left w:val="none" w:sz="0" w:space="0" w:color="auto"/>
        <w:bottom w:val="none" w:sz="0" w:space="0" w:color="auto"/>
        <w:right w:val="none" w:sz="0" w:space="0" w:color="auto"/>
      </w:divBdr>
    </w:div>
    <w:div w:id="459303124">
      <w:marLeft w:val="0"/>
      <w:marRight w:val="0"/>
      <w:marTop w:val="0"/>
      <w:marBottom w:val="0"/>
      <w:divBdr>
        <w:top w:val="none" w:sz="0" w:space="0" w:color="auto"/>
        <w:left w:val="none" w:sz="0" w:space="0" w:color="auto"/>
        <w:bottom w:val="none" w:sz="0" w:space="0" w:color="auto"/>
        <w:right w:val="none" w:sz="0" w:space="0" w:color="auto"/>
      </w:divBdr>
    </w:div>
    <w:div w:id="459570752">
      <w:marLeft w:val="0"/>
      <w:marRight w:val="0"/>
      <w:marTop w:val="0"/>
      <w:marBottom w:val="0"/>
      <w:divBdr>
        <w:top w:val="none" w:sz="0" w:space="0" w:color="auto"/>
        <w:left w:val="none" w:sz="0" w:space="0" w:color="auto"/>
        <w:bottom w:val="none" w:sz="0" w:space="0" w:color="auto"/>
        <w:right w:val="none" w:sz="0" w:space="0" w:color="auto"/>
      </w:divBdr>
    </w:div>
    <w:div w:id="461195432">
      <w:bodyDiv w:val="1"/>
      <w:marLeft w:val="0"/>
      <w:marRight w:val="0"/>
      <w:marTop w:val="0"/>
      <w:marBottom w:val="0"/>
      <w:divBdr>
        <w:top w:val="none" w:sz="0" w:space="0" w:color="auto"/>
        <w:left w:val="none" w:sz="0" w:space="0" w:color="auto"/>
        <w:bottom w:val="none" w:sz="0" w:space="0" w:color="auto"/>
        <w:right w:val="none" w:sz="0" w:space="0" w:color="auto"/>
      </w:divBdr>
    </w:div>
    <w:div w:id="468475286">
      <w:marLeft w:val="0"/>
      <w:marRight w:val="0"/>
      <w:marTop w:val="0"/>
      <w:marBottom w:val="0"/>
      <w:divBdr>
        <w:top w:val="none" w:sz="0" w:space="0" w:color="auto"/>
        <w:left w:val="none" w:sz="0" w:space="0" w:color="auto"/>
        <w:bottom w:val="none" w:sz="0" w:space="0" w:color="auto"/>
        <w:right w:val="none" w:sz="0" w:space="0" w:color="auto"/>
      </w:divBdr>
    </w:div>
    <w:div w:id="531573581">
      <w:marLeft w:val="0"/>
      <w:marRight w:val="0"/>
      <w:marTop w:val="0"/>
      <w:marBottom w:val="0"/>
      <w:divBdr>
        <w:top w:val="none" w:sz="0" w:space="0" w:color="auto"/>
        <w:left w:val="none" w:sz="0" w:space="0" w:color="auto"/>
        <w:bottom w:val="none" w:sz="0" w:space="0" w:color="auto"/>
        <w:right w:val="none" w:sz="0" w:space="0" w:color="auto"/>
      </w:divBdr>
    </w:div>
    <w:div w:id="547491348">
      <w:bodyDiv w:val="1"/>
      <w:marLeft w:val="0"/>
      <w:marRight w:val="0"/>
      <w:marTop w:val="0"/>
      <w:marBottom w:val="0"/>
      <w:divBdr>
        <w:top w:val="none" w:sz="0" w:space="0" w:color="auto"/>
        <w:left w:val="none" w:sz="0" w:space="0" w:color="auto"/>
        <w:bottom w:val="none" w:sz="0" w:space="0" w:color="auto"/>
        <w:right w:val="none" w:sz="0" w:space="0" w:color="auto"/>
      </w:divBdr>
    </w:div>
    <w:div w:id="579565470">
      <w:marLeft w:val="0"/>
      <w:marRight w:val="0"/>
      <w:marTop w:val="0"/>
      <w:marBottom w:val="0"/>
      <w:divBdr>
        <w:top w:val="none" w:sz="0" w:space="0" w:color="auto"/>
        <w:left w:val="none" w:sz="0" w:space="0" w:color="auto"/>
        <w:bottom w:val="none" w:sz="0" w:space="0" w:color="auto"/>
        <w:right w:val="none" w:sz="0" w:space="0" w:color="auto"/>
      </w:divBdr>
    </w:div>
    <w:div w:id="599028546">
      <w:marLeft w:val="0"/>
      <w:marRight w:val="0"/>
      <w:marTop w:val="0"/>
      <w:marBottom w:val="0"/>
      <w:divBdr>
        <w:top w:val="none" w:sz="0" w:space="0" w:color="auto"/>
        <w:left w:val="none" w:sz="0" w:space="0" w:color="auto"/>
        <w:bottom w:val="none" w:sz="0" w:space="0" w:color="auto"/>
        <w:right w:val="none" w:sz="0" w:space="0" w:color="auto"/>
      </w:divBdr>
      <w:divsChild>
        <w:div w:id="150946524">
          <w:marLeft w:val="0"/>
          <w:marRight w:val="0"/>
          <w:marTop w:val="0"/>
          <w:marBottom w:val="135"/>
          <w:divBdr>
            <w:top w:val="none" w:sz="0" w:space="0" w:color="auto"/>
            <w:left w:val="none" w:sz="0" w:space="0" w:color="auto"/>
            <w:bottom w:val="none" w:sz="0" w:space="0" w:color="auto"/>
            <w:right w:val="none" w:sz="0" w:space="0" w:color="auto"/>
          </w:divBdr>
        </w:div>
        <w:div w:id="969549641">
          <w:marLeft w:val="0"/>
          <w:marRight w:val="0"/>
          <w:marTop w:val="0"/>
          <w:marBottom w:val="135"/>
          <w:divBdr>
            <w:top w:val="none" w:sz="0" w:space="0" w:color="auto"/>
            <w:left w:val="none" w:sz="0" w:space="0" w:color="auto"/>
            <w:bottom w:val="none" w:sz="0" w:space="0" w:color="auto"/>
            <w:right w:val="none" w:sz="0" w:space="0" w:color="auto"/>
          </w:divBdr>
          <w:divsChild>
            <w:div w:id="533732587">
              <w:marLeft w:val="0"/>
              <w:marRight w:val="0"/>
              <w:marTop w:val="0"/>
              <w:marBottom w:val="135"/>
              <w:divBdr>
                <w:top w:val="none" w:sz="0" w:space="0" w:color="auto"/>
                <w:left w:val="none" w:sz="0" w:space="0" w:color="auto"/>
                <w:bottom w:val="none" w:sz="0" w:space="0" w:color="auto"/>
                <w:right w:val="none" w:sz="0" w:space="0" w:color="auto"/>
              </w:divBdr>
            </w:div>
            <w:div w:id="1972245574">
              <w:marLeft w:val="0"/>
              <w:marRight w:val="0"/>
              <w:marTop w:val="0"/>
              <w:marBottom w:val="135"/>
              <w:divBdr>
                <w:top w:val="none" w:sz="0" w:space="0" w:color="auto"/>
                <w:left w:val="none" w:sz="0" w:space="0" w:color="auto"/>
                <w:bottom w:val="none" w:sz="0" w:space="0" w:color="auto"/>
                <w:right w:val="none" w:sz="0" w:space="0" w:color="auto"/>
              </w:divBdr>
            </w:div>
            <w:div w:id="1348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0445">
      <w:marLeft w:val="0"/>
      <w:marRight w:val="0"/>
      <w:marTop w:val="0"/>
      <w:marBottom w:val="0"/>
      <w:divBdr>
        <w:top w:val="none" w:sz="0" w:space="0" w:color="auto"/>
        <w:left w:val="none" w:sz="0" w:space="0" w:color="auto"/>
        <w:bottom w:val="none" w:sz="0" w:space="0" w:color="auto"/>
        <w:right w:val="none" w:sz="0" w:space="0" w:color="auto"/>
      </w:divBdr>
    </w:div>
    <w:div w:id="618490564">
      <w:marLeft w:val="0"/>
      <w:marRight w:val="0"/>
      <w:marTop w:val="0"/>
      <w:marBottom w:val="0"/>
      <w:divBdr>
        <w:top w:val="none" w:sz="0" w:space="0" w:color="auto"/>
        <w:left w:val="none" w:sz="0" w:space="0" w:color="auto"/>
        <w:bottom w:val="none" w:sz="0" w:space="0" w:color="auto"/>
        <w:right w:val="none" w:sz="0" w:space="0" w:color="auto"/>
      </w:divBdr>
      <w:divsChild>
        <w:div w:id="1410805268">
          <w:marLeft w:val="0"/>
          <w:marRight w:val="0"/>
          <w:marTop w:val="0"/>
          <w:marBottom w:val="135"/>
          <w:divBdr>
            <w:top w:val="none" w:sz="0" w:space="0" w:color="auto"/>
            <w:left w:val="none" w:sz="0" w:space="0" w:color="auto"/>
            <w:bottom w:val="none" w:sz="0" w:space="0" w:color="auto"/>
            <w:right w:val="none" w:sz="0" w:space="0" w:color="auto"/>
          </w:divBdr>
        </w:div>
        <w:div w:id="1063216296">
          <w:marLeft w:val="0"/>
          <w:marRight w:val="0"/>
          <w:marTop w:val="0"/>
          <w:marBottom w:val="135"/>
          <w:divBdr>
            <w:top w:val="none" w:sz="0" w:space="0" w:color="auto"/>
            <w:left w:val="none" w:sz="0" w:space="0" w:color="auto"/>
            <w:bottom w:val="none" w:sz="0" w:space="0" w:color="auto"/>
            <w:right w:val="none" w:sz="0" w:space="0" w:color="auto"/>
          </w:divBdr>
          <w:divsChild>
            <w:div w:id="1151556661">
              <w:marLeft w:val="0"/>
              <w:marRight w:val="0"/>
              <w:marTop w:val="0"/>
              <w:marBottom w:val="135"/>
              <w:divBdr>
                <w:top w:val="none" w:sz="0" w:space="0" w:color="auto"/>
                <w:left w:val="none" w:sz="0" w:space="0" w:color="auto"/>
                <w:bottom w:val="none" w:sz="0" w:space="0" w:color="auto"/>
                <w:right w:val="none" w:sz="0" w:space="0" w:color="auto"/>
              </w:divBdr>
            </w:div>
            <w:div w:id="2035571320">
              <w:marLeft w:val="0"/>
              <w:marRight w:val="0"/>
              <w:marTop w:val="0"/>
              <w:marBottom w:val="135"/>
              <w:divBdr>
                <w:top w:val="none" w:sz="0" w:space="0" w:color="auto"/>
                <w:left w:val="none" w:sz="0" w:space="0" w:color="auto"/>
                <w:bottom w:val="none" w:sz="0" w:space="0" w:color="auto"/>
                <w:right w:val="none" w:sz="0" w:space="0" w:color="auto"/>
              </w:divBdr>
            </w:div>
            <w:div w:id="11813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049">
      <w:marLeft w:val="0"/>
      <w:marRight w:val="0"/>
      <w:marTop w:val="0"/>
      <w:marBottom w:val="0"/>
      <w:divBdr>
        <w:top w:val="none" w:sz="0" w:space="0" w:color="auto"/>
        <w:left w:val="none" w:sz="0" w:space="0" w:color="auto"/>
        <w:bottom w:val="none" w:sz="0" w:space="0" w:color="auto"/>
        <w:right w:val="none" w:sz="0" w:space="0" w:color="auto"/>
      </w:divBdr>
    </w:div>
    <w:div w:id="777604044">
      <w:marLeft w:val="0"/>
      <w:marRight w:val="0"/>
      <w:marTop w:val="0"/>
      <w:marBottom w:val="0"/>
      <w:divBdr>
        <w:top w:val="none" w:sz="0" w:space="0" w:color="auto"/>
        <w:left w:val="none" w:sz="0" w:space="0" w:color="auto"/>
        <w:bottom w:val="none" w:sz="0" w:space="0" w:color="auto"/>
        <w:right w:val="none" w:sz="0" w:space="0" w:color="auto"/>
      </w:divBdr>
    </w:div>
    <w:div w:id="830680914">
      <w:marLeft w:val="0"/>
      <w:marRight w:val="0"/>
      <w:marTop w:val="0"/>
      <w:marBottom w:val="0"/>
      <w:divBdr>
        <w:top w:val="none" w:sz="0" w:space="0" w:color="auto"/>
        <w:left w:val="none" w:sz="0" w:space="0" w:color="auto"/>
        <w:bottom w:val="none" w:sz="0" w:space="0" w:color="auto"/>
        <w:right w:val="none" w:sz="0" w:space="0" w:color="auto"/>
      </w:divBdr>
    </w:div>
    <w:div w:id="841696820">
      <w:marLeft w:val="0"/>
      <w:marRight w:val="0"/>
      <w:marTop w:val="0"/>
      <w:marBottom w:val="0"/>
      <w:divBdr>
        <w:top w:val="none" w:sz="0" w:space="0" w:color="auto"/>
        <w:left w:val="none" w:sz="0" w:space="0" w:color="auto"/>
        <w:bottom w:val="none" w:sz="0" w:space="0" w:color="auto"/>
        <w:right w:val="none" w:sz="0" w:space="0" w:color="auto"/>
      </w:divBdr>
    </w:div>
    <w:div w:id="853765937">
      <w:marLeft w:val="0"/>
      <w:marRight w:val="0"/>
      <w:marTop w:val="0"/>
      <w:marBottom w:val="0"/>
      <w:divBdr>
        <w:top w:val="none" w:sz="0" w:space="0" w:color="auto"/>
        <w:left w:val="none" w:sz="0" w:space="0" w:color="auto"/>
        <w:bottom w:val="none" w:sz="0" w:space="0" w:color="auto"/>
        <w:right w:val="none" w:sz="0" w:space="0" w:color="auto"/>
      </w:divBdr>
      <w:divsChild>
        <w:div w:id="777598734">
          <w:marLeft w:val="0"/>
          <w:marRight w:val="0"/>
          <w:marTop w:val="0"/>
          <w:marBottom w:val="135"/>
          <w:divBdr>
            <w:top w:val="none" w:sz="0" w:space="0" w:color="auto"/>
            <w:left w:val="none" w:sz="0" w:space="0" w:color="auto"/>
            <w:bottom w:val="none" w:sz="0" w:space="0" w:color="auto"/>
            <w:right w:val="none" w:sz="0" w:space="0" w:color="auto"/>
          </w:divBdr>
        </w:div>
        <w:div w:id="1646427022">
          <w:marLeft w:val="0"/>
          <w:marRight w:val="0"/>
          <w:marTop w:val="0"/>
          <w:marBottom w:val="135"/>
          <w:divBdr>
            <w:top w:val="none" w:sz="0" w:space="0" w:color="auto"/>
            <w:left w:val="none" w:sz="0" w:space="0" w:color="auto"/>
            <w:bottom w:val="none" w:sz="0" w:space="0" w:color="auto"/>
            <w:right w:val="none" w:sz="0" w:space="0" w:color="auto"/>
          </w:divBdr>
          <w:divsChild>
            <w:div w:id="929046826">
              <w:marLeft w:val="0"/>
              <w:marRight w:val="0"/>
              <w:marTop w:val="0"/>
              <w:marBottom w:val="135"/>
              <w:divBdr>
                <w:top w:val="none" w:sz="0" w:space="0" w:color="auto"/>
                <w:left w:val="none" w:sz="0" w:space="0" w:color="auto"/>
                <w:bottom w:val="none" w:sz="0" w:space="0" w:color="auto"/>
                <w:right w:val="none" w:sz="0" w:space="0" w:color="auto"/>
              </w:divBdr>
            </w:div>
            <w:div w:id="1539581195">
              <w:marLeft w:val="0"/>
              <w:marRight w:val="0"/>
              <w:marTop w:val="0"/>
              <w:marBottom w:val="135"/>
              <w:divBdr>
                <w:top w:val="none" w:sz="0" w:space="0" w:color="auto"/>
                <w:left w:val="none" w:sz="0" w:space="0" w:color="auto"/>
                <w:bottom w:val="none" w:sz="0" w:space="0" w:color="auto"/>
                <w:right w:val="none" w:sz="0" w:space="0" w:color="auto"/>
              </w:divBdr>
            </w:div>
            <w:div w:id="9262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4390">
      <w:marLeft w:val="0"/>
      <w:marRight w:val="0"/>
      <w:marTop w:val="0"/>
      <w:marBottom w:val="0"/>
      <w:divBdr>
        <w:top w:val="none" w:sz="0" w:space="0" w:color="auto"/>
        <w:left w:val="none" w:sz="0" w:space="0" w:color="auto"/>
        <w:bottom w:val="none" w:sz="0" w:space="0" w:color="auto"/>
        <w:right w:val="none" w:sz="0" w:space="0" w:color="auto"/>
      </w:divBdr>
    </w:div>
    <w:div w:id="913397555">
      <w:marLeft w:val="0"/>
      <w:marRight w:val="0"/>
      <w:marTop w:val="0"/>
      <w:marBottom w:val="0"/>
      <w:divBdr>
        <w:top w:val="none" w:sz="0" w:space="0" w:color="auto"/>
        <w:left w:val="none" w:sz="0" w:space="0" w:color="auto"/>
        <w:bottom w:val="none" w:sz="0" w:space="0" w:color="auto"/>
        <w:right w:val="none" w:sz="0" w:space="0" w:color="auto"/>
      </w:divBdr>
    </w:div>
    <w:div w:id="965889933">
      <w:marLeft w:val="0"/>
      <w:marRight w:val="0"/>
      <w:marTop w:val="0"/>
      <w:marBottom w:val="0"/>
      <w:divBdr>
        <w:top w:val="none" w:sz="0" w:space="0" w:color="auto"/>
        <w:left w:val="none" w:sz="0" w:space="0" w:color="auto"/>
        <w:bottom w:val="none" w:sz="0" w:space="0" w:color="auto"/>
        <w:right w:val="none" w:sz="0" w:space="0" w:color="auto"/>
      </w:divBdr>
    </w:div>
    <w:div w:id="971326826">
      <w:marLeft w:val="0"/>
      <w:marRight w:val="0"/>
      <w:marTop w:val="0"/>
      <w:marBottom w:val="0"/>
      <w:divBdr>
        <w:top w:val="none" w:sz="0" w:space="0" w:color="auto"/>
        <w:left w:val="none" w:sz="0" w:space="0" w:color="auto"/>
        <w:bottom w:val="none" w:sz="0" w:space="0" w:color="auto"/>
        <w:right w:val="none" w:sz="0" w:space="0" w:color="auto"/>
      </w:divBdr>
      <w:divsChild>
        <w:div w:id="1491943627">
          <w:marLeft w:val="0"/>
          <w:marRight w:val="0"/>
          <w:marTop w:val="0"/>
          <w:marBottom w:val="135"/>
          <w:divBdr>
            <w:top w:val="none" w:sz="0" w:space="0" w:color="auto"/>
            <w:left w:val="none" w:sz="0" w:space="0" w:color="auto"/>
            <w:bottom w:val="none" w:sz="0" w:space="0" w:color="auto"/>
            <w:right w:val="none" w:sz="0" w:space="0" w:color="auto"/>
          </w:divBdr>
        </w:div>
        <w:div w:id="71895185">
          <w:marLeft w:val="0"/>
          <w:marRight w:val="0"/>
          <w:marTop w:val="0"/>
          <w:marBottom w:val="135"/>
          <w:divBdr>
            <w:top w:val="none" w:sz="0" w:space="0" w:color="auto"/>
            <w:left w:val="none" w:sz="0" w:space="0" w:color="auto"/>
            <w:bottom w:val="none" w:sz="0" w:space="0" w:color="auto"/>
            <w:right w:val="none" w:sz="0" w:space="0" w:color="auto"/>
          </w:divBdr>
          <w:divsChild>
            <w:div w:id="1410076444">
              <w:marLeft w:val="0"/>
              <w:marRight w:val="0"/>
              <w:marTop w:val="0"/>
              <w:marBottom w:val="135"/>
              <w:divBdr>
                <w:top w:val="none" w:sz="0" w:space="0" w:color="auto"/>
                <w:left w:val="none" w:sz="0" w:space="0" w:color="auto"/>
                <w:bottom w:val="none" w:sz="0" w:space="0" w:color="auto"/>
                <w:right w:val="none" w:sz="0" w:space="0" w:color="auto"/>
              </w:divBdr>
            </w:div>
            <w:div w:id="952395876">
              <w:marLeft w:val="0"/>
              <w:marRight w:val="0"/>
              <w:marTop w:val="0"/>
              <w:marBottom w:val="135"/>
              <w:divBdr>
                <w:top w:val="none" w:sz="0" w:space="0" w:color="auto"/>
                <w:left w:val="none" w:sz="0" w:space="0" w:color="auto"/>
                <w:bottom w:val="none" w:sz="0" w:space="0" w:color="auto"/>
                <w:right w:val="none" w:sz="0" w:space="0" w:color="auto"/>
              </w:divBdr>
            </w:div>
            <w:div w:id="20293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9279">
      <w:marLeft w:val="0"/>
      <w:marRight w:val="0"/>
      <w:marTop w:val="0"/>
      <w:marBottom w:val="0"/>
      <w:divBdr>
        <w:top w:val="none" w:sz="0" w:space="0" w:color="auto"/>
        <w:left w:val="none" w:sz="0" w:space="0" w:color="auto"/>
        <w:bottom w:val="none" w:sz="0" w:space="0" w:color="auto"/>
        <w:right w:val="none" w:sz="0" w:space="0" w:color="auto"/>
      </w:divBdr>
    </w:div>
    <w:div w:id="988947069">
      <w:marLeft w:val="0"/>
      <w:marRight w:val="0"/>
      <w:marTop w:val="0"/>
      <w:marBottom w:val="0"/>
      <w:divBdr>
        <w:top w:val="none" w:sz="0" w:space="0" w:color="auto"/>
        <w:left w:val="none" w:sz="0" w:space="0" w:color="auto"/>
        <w:bottom w:val="none" w:sz="0" w:space="0" w:color="auto"/>
        <w:right w:val="none" w:sz="0" w:space="0" w:color="auto"/>
      </w:divBdr>
      <w:divsChild>
        <w:div w:id="1740398208">
          <w:marLeft w:val="0"/>
          <w:marRight w:val="0"/>
          <w:marTop w:val="0"/>
          <w:marBottom w:val="135"/>
          <w:divBdr>
            <w:top w:val="none" w:sz="0" w:space="0" w:color="auto"/>
            <w:left w:val="none" w:sz="0" w:space="0" w:color="auto"/>
            <w:bottom w:val="none" w:sz="0" w:space="0" w:color="auto"/>
            <w:right w:val="none" w:sz="0" w:space="0" w:color="auto"/>
          </w:divBdr>
        </w:div>
        <w:div w:id="543754979">
          <w:marLeft w:val="0"/>
          <w:marRight w:val="0"/>
          <w:marTop w:val="0"/>
          <w:marBottom w:val="135"/>
          <w:divBdr>
            <w:top w:val="none" w:sz="0" w:space="0" w:color="auto"/>
            <w:left w:val="none" w:sz="0" w:space="0" w:color="auto"/>
            <w:bottom w:val="none" w:sz="0" w:space="0" w:color="auto"/>
            <w:right w:val="none" w:sz="0" w:space="0" w:color="auto"/>
          </w:divBdr>
          <w:divsChild>
            <w:div w:id="2040809822">
              <w:marLeft w:val="0"/>
              <w:marRight w:val="0"/>
              <w:marTop w:val="0"/>
              <w:marBottom w:val="135"/>
              <w:divBdr>
                <w:top w:val="none" w:sz="0" w:space="0" w:color="auto"/>
                <w:left w:val="none" w:sz="0" w:space="0" w:color="auto"/>
                <w:bottom w:val="none" w:sz="0" w:space="0" w:color="auto"/>
                <w:right w:val="none" w:sz="0" w:space="0" w:color="auto"/>
              </w:divBdr>
            </w:div>
            <w:div w:id="937642089">
              <w:marLeft w:val="0"/>
              <w:marRight w:val="0"/>
              <w:marTop w:val="0"/>
              <w:marBottom w:val="135"/>
              <w:divBdr>
                <w:top w:val="none" w:sz="0" w:space="0" w:color="auto"/>
                <w:left w:val="none" w:sz="0" w:space="0" w:color="auto"/>
                <w:bottom w:val="none" w:sz="0" w:space="0" w:color="auto"/>
                <w:right w:val="none" w:sz="0" w:space="0" w:color="auto"/>
              </w:divBdr>
            </w:div>
            <w:div w:id="20811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026">
      <w:marLeft w:val="0"/>
      <w:marRight w:val="0"/>
      <w:marTop w:val="0"/>
      <w:marBottom w:val="0"/>
      <w:divBdr>
        <w:top w:val="none" w:sz="0" w:space="0" w:color="auto"/>
        <w:left w:val="none" w:sz="0" w:space="0" w:color="auto"/>
        <w:bottom w:val="none" w:sz="0" w:space="0" w:color="auto"/>
        <w:right w:val="none" w:sz="0" w:space="0" w:color="auto"/>
      </w:divBdr>
    </w:div>
    <w:div w:id="1040208656">
      <w:marLeft w:val="0"/>
      <w:marRight w:val="0"/>
      <w:marTop w:val="0"/>
      <w:marBottom w:val="0"/>
      <w:divBdr>
        <w:top w:val="none" w:sz="0" w:space="0" w:color="auto"/>
        <w:left w:val="none" w:sz="0" w:space="0" w:color="auto"/>
        <w:bottom w:val="none" w:sz="0" w:space="0" w:color="auto"/>
        <w:right w:val="none" w:sz="0" w:space="0" w:color="auto"/>
      </w:divBdr>
    </w:div>
    <w:div w:id="1059985581">
      <w:marLeft w:val="0"/>
      <w:marRight w:val="0"/>
      <w:marTop w:val="0"/>
      <w:marBottom w:val="0"/>
      <w:divBdr>
        <w:top w:val="none" w:sz="0" w:space="0" w:color="auto"/>
        <w:left w:val="none" w:sz="0" w:space="0" w:color="auto"/>
        <w:bottom w:val="none" w:sz="0" w:space="0" w:color="auto"/>
        <w:right w:val="none" w:sz="0" w:space="0" w:color="auto"/>
      </w:divBdr>
    </w:div>
    <w:div w:id="1072893480">
      <w:marLeft w:val="0"/>
      <w:marRight w:val="0"/>
      <w:marTop w:val="0"/>
      <w:marBottom w:val="0"/>
      <w:divBdr>
        <w:top w:val="none" w:sz="0" w:space="0" w:color="auto"/>
        <w:left w:val="none" w:sz="0" w:space="0" w:color="auto"/>
        <w:bottom w:val="none" w:sz="0" w:space="0" w:color="auto"/>
        <w:right w:val="none" w:sz="0" w:space="0" w:color="auto"/>
      </w:divBdr>
    </w:div>
    <w:div w:id="1125586324">
      <w:marLeft w:val="0"/>
      <w:marRight w:val="0"/>
      <w:marTop w:val="0"/>
      <w:marBottom w:val="0"/>
      <w:divBdr>
        <w:top w:val="none" w:sz="0" w:space="0" w:color="auto"/>
        <w:left w:val="none" w:sz="0" w:space="0" w:color="auto"/>
        <w:bottom w:val="none" w:sz="0" w:space="0" w:color="auto"/>
        <w:right w:val="none" w:sz="0" w:space="0" w:color="auto"/>
      </w:divBdr>
    </w:div>
    <w:div w:id="1127891235">
      <w:bodyDiv w:val="1"/>
      <w:marLeft w:val="0"/>
      <w:marRight w:val="0"/>
      <w:marTop w:val="0"/>
      <w:marBottom w:val="0"/>
      <w:divBdr>
        <w:top w:val="none" w:sz="0" w:space="0" w:color="auto"/>
        <w:left w:val="none" w:sz="0" w:space="0" w:color="auto"/>
        <w:bottom w:val="none" w:sz="0" w:space="0" w:color="auto"/>
        <w:right w:val="none" w:sz="0" w:space="0" w:color="auto"/>
      </w:divBdr>
    </w:div>
    <w:div w:id="1137916692">
      <w:marLeft w:val="0"/>
      <w:marRight w:val="0"/>
      <w:marTop w:val="0"/>
      <w:marBottom w:val="0"/>
      <w:divBdr>
        <w:top w:val="none" w:sz="0" w:space="0" w:color="auto"/>
        <w:left w:val="none" w:sz="0" w:space="0" w:color="auto"/>
        <w:bottom w:val="none" w:sz="0" w:space="0" w:color="auto"/>
        <w:right w:val="none" w:sz="0" w:space="0" w:color="auto"/>
      </w:divBdr>
    </w:div>
    <w:div w:id="1156383775">
      <w:bodyDiv w:val="1"/>
      <w:marLeft w:val="0"/>
      <w:marRight w:val="0"/>
      <w:marTop w:val="0"/>
      <w:marBottom w:val="0"/>
      <w:divBdr>
        <w:top w:val="none" w:sz="0" w:space="0" w:color="auto"/>
        <w:left w:val="none" w:sz="0" w:space="0" w:color="auto"/>
        <w:bottom w:val="none" w:sz="0" w:space="0" w:color="auto"/>
        <w:right w:val="none" w:sz="0" w:space="0" w:color="auto"/>
      </w:divBdr>
    </w:div>
    <w:div w:id="1214579667">
      <w:marLeft w:val="0"/>
      <w:marRight w:val="0"/>
      <w:marTop w:val="0"/>
      <w:marBottom w:val="0"/>
      <w:divBdr>
        <w:top w:val="none" w:sz="0" w:space="0" w:color="auto"/>
        <w:left w:val="none" w:sz="0" w:space="0" w:color="auto"/>
        <w:bottom w:val="none" w:sz="0" w:space="0" w:color="auto"/>
        <w:right w:val="none" w:sz="0" w:space="0" w:color="auto"/>
      </w:divBdr>
    </w:div>
    <w:div w:id="1216159399">
      <w:marLeft w:val="0"/>
      <w:marRight w:val="0"/>
      <w:marTop w:val="0"/>
      <w:marBottom w:val="0"/>
      <w:divBdr>
        <w:top w:val="none" w:sz="0" w:space="0" w:color="auto"/>
        <w:left w:val="none" w:sz="0" w:space="0" w:color="auto"/>
        <w:bottom w:val="none" w:sz="0" w:space="0" w:color="auto"/>
        <w:right w:val="none" w:sz="0" w:space="0" w:color="auto"/>
      </w:divBdr>
    </w:div>
    <w:div w:id="1216357195">
      <w:marLeft w:val="0"/>
      <w:marRight w:val="0"/>
      <w:marTop w:val="0"/>
      <w:marBottom w:val="0"/>
      <w:divBdr>
        <w:top w:val="none" w:sz="0" w:space="0" w:color="auto"/>
        <w:left w:val="none" w:sz="0" w:space="0" w:color="auto"/>
        <w:bottom w:val="none" w:sz="0" w:space="0" w:color="auto"/>
        <w:right w:val="none" w:sz="0" w:space="0" w:color="auto"/>
      </w:divBdr>
      <w:divsChild>
        <w:div w:id="1674066712">
          <w:marLeft w:val="0"/>
          <w:marRight w:val="0"/>
          <w:marTop w:val="0"/>
          <w:marBottom w:val="135"/>
          <w:divBdr>
            <w:top w:val="none" w:sz="0" w:space="0" w:color="auto"/>
            <w:left w:val="none" w:sz="0" w:space="0" w:color="auto"/>
            <w:bottom w:val="none" w:sz="0" w:space="0" w:color="auto"/>
            <w:right w:val="none" w:sz="0" w:space="0" w:color="auto"/>
          </w:divBdr>
        </w:div>
        <w:div w:id="1995258095">
          <w:marLeft w:val="0"/>
          <w:marRight w:val="0"/>
          <w:marTop w:val="0"/>
          <w:marBottom w:val="135"/>
          <w:divBdr>
            <w:top w:val="none" w:sz="0" w:space="0" w:color="auto"/>
            <w:left w:val="none" w:sz="0" w:space="0" w:color="auto"/>
            <w:bottom w:val="none" w:sz="0" w:space="0" w:color="auto"/>
            <w:right w:val="none" w:sz="0" w:space="0" w:color="auto"/>
          </w:divBdr>
          <w:divsChild>
            <w:div w:id="789785006">
              <w:marLeft w:val="0"/>
              <w:marRight w:val="0"/>
              <w:marTop w:val="0"/>
              <w:marBottom w:val="135"/>
              <w:divBdr>
                <w:top w:val="none" w:sz="0" w:space="0" w:color="auto"/>
                <w:left w:val="none" w:sz="0" w:space="0" w:color="auto"/>
                <w:bottom w:val="none" w:sz="0" w:space="0" w:color="auto"/>
                <w:right w:val="none" w:sz="0" w:space="0" w:color="auto"/>
              </w:divBdr>
            </w:div>
            <w:div w:id="27267372">
              <w:marLeft w:val="0"/>
              <w:marRight w:val="0"/>
              <w:marTop w:val="0"/>
              <w:marBottom w:val="135"/>
              <w:divBdr>
                <w:top w:val="none" w:sz="0" w:space="0" w:color="auto"/>
                <w:left w:val="none" w:sz="0" w:space="0" w:color="auto"/>
                <w:bottom w:val="none" w:sz="0" w:space="0" w:color="auto"/>
                <w:right w:val="none" w:sz="0" w:space="0" w:color="auto"/>
              </w:divBdr>
            </w:div>
            <w:div w:id="11041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8829">
      <w:marLeft w:val="0"/>
      <w:marRight w:val="0"/>
      <w:marTop w:val="0"/>
      <w:marBottom w:val="0"/>
      <w:divBdr>
        <w:top w:val="none" w:sz="0" w:space="0" w:color="auto"/>
        <w:left w:val="none" w:sz="0" w:space="0" w:color="auto"/>
        <w:bottom w:val="none" w:sz="0" w:space="0" w:color="auto"/>
        <w:right w:val="none" w:sz="0" w:space="0" w:color="auto"/>
      </w:divBdr>
    </w:div>
    <w:div w:id="1275139377">
      <w:marLeft w:val="0"/>
      <w:marRight w:val="0"/>
      <w:marTop w:val="0"/>
      <w:marBottom w:val="0"/>
      <w:divBdr>
        <w:top w:val="none" w:sz="0" w:space="0" w:color="auto"/>
        <w:left w:val="none" w:sz="0" w:space="0" w:color="auto"/>
        <w:bottom w:val="none" w:sz="0" w:space="0" w:color="auto"/>
        <w:right w:val="none" w:sz="0" w:space="0" w:color="auto"/>
      </w:divBdr>
      <w:divsChild>
        <w:div w:id="1682319535">
          <w:marLeft w:val="0"/>
          <w:marRight w:val="0"/>
          <w:marTop w:val="0"/>
          <w:marBottom w:val="135"/>
          <w:divBdr>
            <w:top w:val="none" w:sz="0" w:space="0" w:color="auto"/>
            <w:left w:val="none" w:sz="0" w:space="0" w:color="auto"/>
            <w:bottom w:val="none" w:sz="0" w:space="0" w:color="auto"/>
            <w:right w:val="none" w:sz="0" w:space="0" w:color="auto"/>
          </w:divBdr>
        </w:div>
        <w:div w:id="1790195811">
          <w:marLeft w:val="0"/>
          <w:marRight w:val="0"/>
          <w:marTop w:val="0"/>
          <w:marBottom w:val="135"/>
          <w:divBdr>
            <w:top w:val="none" w:sz="0" w:space="0" w:color="auto"/>
            <w:left w:val="none" w:sz="0" w:space="0" w:color="auto"/>
            <w:bottom w:val="none" w:sz="0" w:space="0" w:color="auto"/>
            <w:right w:val="none" w:sz="0" w:space="0" w:color="auto"/>
          </w:divBdr>
          <w:divsChild>
            <w:div w:id="1712537898">
              <w:marLeft w:val="0"/>
              <w:marRight w:val="0"/>
              <w:marTop w:val="0"/>
              <w:marBottom w:val="135"/>
              <w:divBdr>
                <w:top w:val="none" w:sz="0" w:space="0" w:color="auto"/>
                <w:left w:val="none" w:sz="0" w:space="0" w:color="auto"/>
                <w:bottom w:val="none" w:sz="0" w:space="0" w:color="auto"/>
                <w:right w:val="none" w:sz="0" w:space="0" w:color="auto"/>
              </w:divBdr>
            </w:div>
            <w:div w:id="2017148043">
              <w:marLeft w:val="0"/>
              <w:marRight w:val="0"/>
              <w:marTop w:val="0"/>
              <w:marBottom w:val="135"/>
              <w:divBdr>
                <w:top w:val="none" w:sz="0" w:space="0" w:color="auto"/>
                <w:left w:val="none" w:sz="0" w:space="0" w:color="auto"/>
                <w:bottom w:val="none" w:sz="0" w:space="0" w:color="auto"/>
                <w:right w:val="none" w:sz="0" w:space="0" w:color="auto"/>
              </w:divBdr>
            </w:div>
            <w:div w:id="11009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8748">
      <w:marLeft w:val="0"/>
      <w:marRight w:val="0"/>
      <w:marTop w:val="0"/>
      <w:marBottom w:val="0"/>
      <w:divBdr>
        <w:top w:val="none" w:sz="0" w:space="0" w:color="auto"/>
        <w:left w:val="none" w:sz="0" w:space="0" w:color="auto"/>
        <w:bottom w:val="none" w:sz="0" w:space="0" w:color="auto"/>
        <w:right w:val="none" w:sz="0" w:space="0" w:color="auto"/>
      </w:divBdr>
    </w:div>
    <w:div w:id="1388258590">
      <w:marLeft w:val="0"/>
      <w:marRight w:val="0"/>
      <w:marTop w:val="0"/>
      <w:marBottom w:val="0"/>
      <w:divBdr>
        <w:top w:val="none" w:sz="0" w:space="0" w:color="auto"/>
        <w:left w:val="none" w:sz="0" w:space="0" w:color="auto"/>
        <w:bottom w:val="none" w:sz="0" w:space="0" w:color="auto"/>
        <w:right w:val="none" w:sz="0" w:space="0" w:color="auto"/>
      </w:divBdr>
    </w:div>
    <w:div w:id="1425229493">
      <w:marLeft w:val="0"/>
      <w:marRight w:val="0"/>
      <w:marTop w:val="0"/>
      <w:marBottom w:val="0"/>
      <w:divBdr>
        <w:top w:val="none" w:sz="0" w:space="0" w:color="auto"/>
        <w:left w:val="none" w:sz="0" w:space="0" w:color="auto"/>
        <w:bottom w:val="none" w:sz="0" w:space="0" w:color="auto"/>
        <w:right w:val="none" w:sz="0" w:space="0" w:color="auto"/>
      </w:divBdr>
    </w:div>
    <w:div w:id="1428498039">
      <w:marLeft w:val="0"/>
      <w:marRight w:val="0"/>
      <w:marTop w:val="0"/>
      <w:marBottom w:val="0"/>
      <w:divBdr>
        <w:top w:val="none" w:sz="0" w:space="0" w:color="auto"/>
        <w:left w:val="none" w:sz="0" w:space="0" w:color="auto"/>
        <w:bottom w:val="none" w:sz="0" w:space="0" w:color="auto"/>
        <w:right w:val="none" w:sz="0" w:space="0" w:color="auto"/>
      </w:divBdr>
    </w:div>
    <w:div w:id="1450929355">
      <w:marLeft w:val="0"/>
      <w:marRight w:val="0"/>
      <w:marTop w:val="0"/>
      <w:marBottom w:val="0"/>
      <w:divBdr>
        <w:top w:val="none" w:sz="0" w:space="0" w:color="auto"/>
        <w:left w:val="none" w:sz="0" w:space="0" w:color="auto"/>
        <w:bottom w:val="none" w:sz="0" w:space="0" w:color="auto"/>
        <w:right w:val="none" w:sz="0" w:space="0" w:color="auto"/>
      </w:divBdr>
    </w:div>
    <w:div w:id="1458262154">
      <w:marLeft w:val="0"/>
      <w:marRight w:val="0"/>
      <w:marTop w:val="0"/>
      <w:marBottom w:val="0"/>
      <w:divBdr>
        <w:top w:val="none" w:sz="0" w:space="0" w:color="auto"/>
        <w:left w:val="none" w:sz="0" w:space="0" w:color="auto"/>
        <w:bottom w:val="none" w:sz="0" w:space="0" w:color="auto"/>
        <w:right w:val="none" w:sz="0" w:space="0" w:color="auto"/>
      </w:divBdr>
    </w:div>
    <w:div w:id="1487629444">
      <w:marLeft w:val="0"/>
      <w:marRight w:val="0"/>
      <w:marTop w:val="0"/>
      <w:marBottom w:val="0"/>
      <w:divBdr>
        <w:top w:val="none" w:sz="0" w:space="0" w:color="auto"/>
        <w:left w:val="none" w:sz="0" w:space="0" w:color="auto"/>
        <w:bottom w:val="none" w:sz="0" w:space="0" w:color="auto"/>
        <w:right w:val="none" w:sz="0" w:space="0" w:color="auto"/>
      </w:divBdr>
      <w:divsChild>
        <w:div w:id="1043208353">
          <w:marLeft w:val="0"/>
          <w:marRight w:val="0"/>
          <w:marTop w:val="0"/>
          <w:marBottom w:val="135"/>
          <w:divBdr>
            <w:top w:val="none" w:sz="0" w:space="0" w:color="auto"/>
            <w:left w:val="none" w:sz="0" w:space="0" w:color="auto"/>
            <w:bottom w:val="none" w:sz="0" w:space="0" w:color="auto"/>
            <w:right w:val="none" w:sz="0" w:space="0" w:color="auto"/>
          </w:divBdr>
        </w:div>
        <w:div w:id="1432050503">
          <w:marLeft w:val="0"/>
          <w:marRight w:val="0"/>
          <w:marTop w:val="0"/>
          <w:marBottom w:val="135"/>
          <w:divBdr>
            <w:top w:val="none" w:sz="0" w:space="0" w:color="auto"/>
            <w:left w:val="none" w:sz="0" w:space="0" w:color="auto"/>
            <w:bottom w:val="none" w:sz="0" w:space="0" w:color="auto"/>
            <w:right w:val="none" w:sz="0" w:space="0" w:color="auto"/>
          </w:divBdr>
          <w:divsChild>
            <w:div w:id="1619412442">
              <w:marLeft w:val="0"/>
              <w:marRight w:val="0"/>
              <w:marTop w:val="0"/>
              <w:marBottom w:val="135"/>
              <w:divBdr>
                <w:top w:val="none" w:sz="0" w:space="0" w:color="auto"/>
                <w:left w:val="none" w:sz="0" w:space="0" w:color="auto"/>
                <w:bottom w:val="none" w:sz="0" w:space="0" w:color="auto"/>
                <w:right w:val="none" w:sz="0" w:space="0" w:color="auto"/>
              </w:divBdr>
            </w:div>
            <w:div w:id="1752044969">
              <w:marLeft w:val="0"/>
              <w:marRight w:val="0"/>
              <w:marTop w:val="0"/>
              <w:marBottom w:val="135"/>
              <w:divBdr>
                <w:top w:val="none" w:sz="0" w:space="0" w:color="auto"/>
                <w:left w:val="none" w:sz="0" w:space="0" w:color="auto"/>
                <w:bottom w:val="none" w:sz="0" w:space="0" w:color="auto"/>
                <w:right w:val="none" w:sz="0" w:space="0" w:color="auto"/>
              </w:divBdr>
            </w:div>
            <w:div w:id="20048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7676">
      <w:marLeft w:val="0"/>
      <w:marRight w:val="0"/>
      <w:marTop w:val="0"/>
      <w:marBottom w:val="0"/>
      <w:divBdr>
        <w:top w:val="none" w:sz="0" w:space="0" w:color="auto"/>
        <w:left w:val="none" w:sz="0" w:space="0" w:color="auto"/>
        <w:bottom w:val="none" w:sz="0" w:space="0" w:color="auto"/>
        <w:right w:val="none" w:sz="0" w:space="0" w:color="auto"/>
      </w:divBdr>
    </w:div>
    <w:div w:id="1549686915">
      <w:marLeft w:val="0"/>
      <w:marRight w:val="0"/>
      <w:marTop w:val="0"/>
      <w:marBottom w:val="0"/>
      <w:divBdr>
        <w:top w:val="none" w:sz="0" w:space="0" w:color="auto"/>
        <w:left w:val="none" w:sz="0" w:space="0" w:color="auto"/>
        <w:bottom w:val="none" w:sz="0" w:space="0" w:color="auto"/>
        <w:right w:val="none" w:sz="0" w:space="0" w:color="auto"/>
      </w:divBdr>
    </w:div>
    <w:div w:id="1551646643">
      <w:marLeft w:val="0"/>
      <w:marRight w:val="0"/>
      <w:marTop w:val="0"/>
      <w:marBottom w:val="0"/>
      <w:divBdr>
        <w:top w:val="none" w:sz="0" w:space="0" w:color="auto"/>
        <w:left w:val="none" w:sz="0" w:space="0" w:color="auto"/>
        <w:bottom w:val="none" w:sz="0" w:space="0" w:color="auto"/>
        <w:right w:val="none" w:sz="0" w:space="0" w:color="auto"/>
      </w:divBdr>
      <w:divsChild>
        <w:div w:id="525337125">
          <w:marLeft w:val="0"/>
          <w:marRight w:val="0"/>
          <w:marTop w:val="0"/>
          <w:marBottom w:val="135"/>
          <w:divBdr>
            <w:top w:val="none" w:sz="0" w:space="0" w:color="auto"/>
            <w:left w:val="none" w:sz="0" w:space="0" w:color="auto"/>
            <w:bottom w:val="none" w:sz="0" w:space="0" w:color="auto"/>
            <w:right w:val="none" w:sz="0" w:space="0" w:color="auto"/>
          </w:divBdr>
        </w:div>
        <w:div w:id="430247239">
          <w:marLeft w:val="0"/>
          <w:marRight w:val="0"/>
          <w:marTop w:val="0"/>
          <w:marBottom w:val="135"/>
          <w:divBdr>
            <w:top w:val="none" w:sz="0" w:space="0" w:color="auto"/>
            <w:left w:val="none" w:sz="0" w:space="0" w:color="auto"/>
            <w:bottom w:val="none" w:sz="0" w:space="0" w:color="auto"/>
            <w:right w:val="none" w:sz="0" w:space="0" w:color="auto"/>
          </w:divBdr>
          <w:divsChild>
            <w:div w:id="1015840035">
              <w:marLeft w:val="0"/>
              <w:marRight w:val="0"/>
              <w:marTop w:val="0"/>
              <w:marBottom w:val="135"/>
              <w:divBdr>
                <w:top w:val="none" w:sz="0" w:space="0" w:color="auto"/>
                <w:left w:val="none" w:sz="0" w:space="0" w:color="auto"/>
                <w:bottom w:val="none" w:sz="0" w:space="0" w:color="auto"/>
                <w:right w:val="none" w:sz="0" w:space="0" w:color="auto"/>
              </w:divBdr>
            </w:div>
            <w:div w:id="1600680262">
              <w:marLeft w:val="0"/>
              <w:marRight w:val="0"/>
              <w:marTop w:val="0"/>
              <w:marBottom w:val="135"/>
              <w:divBdr>
                <w:top w:val="none" w:sz="0" w:space="0" w:color="auto"/>
                <w:left w:val="none" w:sz="0" w:space="0" w:color="auto"/>
                <w:bottom w:val="none" w:sz="0" w:space="0" w:color="auto"/>
                <w:right w:val="none" w:sz="0" w:space="0" w:color="auto"/>
              </w:divBdr>
            </w:div>
            <w:div w:id="613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522">
      <w:marLeft w:val="0"/>
      <w:marRight w:val="0"/>
      <w:marTop w:val="0"/>
      <w:marBottom w:val="0"/>
      <w:divBdr>
        <w:top w:val="none" w:sz="0" w:space="0" w:color="auto"/>
        <w:left w:val="none" w:sz="0" w:space="0" w:color="auto"/>
        <w:bottom w:val="none" w:sz="0" w:space="0" w:color="auto"/>
        <w:right w:val="none" w:sz="0" w:space="0" w:color="auto"/>
      </w:divBdr>
      <w:divsChild>
        <w:div w:id="156728147">
          <w:marLeft w:val="0"/>
          <w:marRight w:val="0"/>
          <w:marTop w:val="0"/>
          <w:marBottom w:val="135"/>
          <w:divBdr>
            <w:top w:val="none" w:sz="0" w:space="0" w:color="auto"/>
            <w:left w:val="none" w:sz="0" w:space="0" w:color="auto"/>
            <w:bottom w:val="none" w:sz="0" w:space="0" w:color="auto"/>
            <w:right w:val="none" w:sz="0" w:space="0" w:color="auto"/>
          </w:divBdr>
        </w:div>
        <w:div w:id="35548967">
          <w:marLeft w:val="0"/>
          <w:marRight w:val="0"/>
          <w:marTop w:val="0"/>
          <w:marBottom w:val="135"/>
          <w:divBdr>
            <w:top w:val="none" w:sz="0" w:space="0" w:color="auto"/>
            <w:left w:val="none" w:sz="0" w:space="0" w:color="auto"/>
            <w:bottom w:val="none" w:sz="0" w:space="0" w:color="auto"/>
            <w:right w:val="none" w:sz="0" w:space="0" w:color="auto"/>
          </w:divBdr>
          <w:divsChild>
            <w:div w:id="1108769827">
              <w:marLeft w:val="0"/>
              <w:marRight w:val="0"/>
              <w:marTop w:val="0"/>
              <w:marBottom w:val="135"/>
              <w:divBdr>
                <w:top w:val="none" w:sz="0" w:space="0" w:color="auto"/>
                <w:left w:val="none" w:sz="0" w:space="0" w:color="auto"/>
                <w:bottom w:val="none" w:sz="0" w:space="0" w:color="auto"/>
                <w:right w:val="none" w:sz="0" w:space="0" w:color="auto"/>
              </w:divBdr>
            </w:div>
            <w:div w:id="2084141230">
              <w:marLeft w:val="0"/>
              <w:marRight w:val="0"/>
              <w:marTop w:val="0"/>
              <w:marBottom w:val="135"/>
              <w:divBdr>
                <w:top w:val="none" w:sz="0" w:space="0" w:color="auto"/>
                <w:left w:val="none" w:sz="0" w:space="0" w:color="auto"/>
                <w:bottom w:val="none" w:sz="0" w:space="0" w:color="auto"/>
                <w:right w:val="none" w:sz="0" w:space="0" w:color="auto"/>
              </w:divBdr>
            </w:div>
            <w:div w:id="12109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5475">
      <w:marLeft w:val="0"/>
      <w:marRight w:val="0"/>
      <w:marTop w:val="0"/>
      <w:marBottom w:val="0"/>
      <w:divBdr>
        <w:top w:val="none" w:sz="0" w:space="0" w:color="auto"/>
        <w:left w:val="none" w:sz="0" w:space="0" w:color="auto"/>
        <w:bottom w:val="none" w:sz="0" w:space="0" w:color="auto"/>
        <w:right w:val="none" w:sz="0" w:space="0" w:color="auto"/>
      </w:divBdr>
    </w:div>
    <w:div w:id="1578243975">
      <w:marLeft w:val="0"/>
      <w:marRight w:val="0"/>
      <w:marTop w:val="0"/>
      <w:marBottom w:val="0"/>
      <w:divBdr>
        <w:top w:val="none" w:sz="0" w:space="0" w:color="auto"/>
        <w:left w:val="none" w:sz="0" w:space="0" w:color="auto"/>
        <w:bottom w:val="none" w:sz="0" w:space="0" w:color="auto"/>
        <w:right w:val="none" w:sz="0" w:space="0" w:color="auto"/>
      </w:divBdr>
      <w:divsChild>
        <w:div w:id="98911028">
          <w:marLeft w:val="0"/>
          <w:marRight w:val="0"/>
          <w:marTop w:val="0"/>
          <w:marBottom w:val="135"/>
          <w:divBdr>
            <w:top w:val="none" w:sz="0" w:space="0" w:color="auto"/>
            <w:left w:val="none" w:sz="0" w:space="0" w:color="auto"/>
            <w:bottom w:val="none" w:sz="0" w:space="0" w:color="auto"/>
            <w:right w:val="none" w:sz="0" w:space="0" w:color="auto"/>
          </w:divBdr>
        </w:div>
        <w:div w:id="1477530856">
          <w:marLeft w:val="0"/>
          <w:marRight w:val="0"/>
          <w:marTop w:val="0"/>
          <w:marBottom w:val="135"/>
          <w:divBdr>
            <w:top w:val="none" w:sz="0" w:space="0" w:color="auto"/>
            <w:left w:val="none" w:sz="0" w:space="0" w:color="auto"/>
            <w:bottom w:val="none" w:sz="0" w:space="0" w:color="auto"/>
            <w:right w:val="none" w:sz="0" w:space="0" w:color="auto"/>
          </w:divBdr>
          <w:divsChild>
            <w:div w:id="1240216543">
              <w:marLeft w:val="0"/>
              <w:marRight w:val="0"/>
              <w:marTop w:val="0"/>
              <w:marBottom w:val="135"/>
              <w:divBdr>
                <w:top w:val="none" w:sz="0" w:space="0" w:color="auto"/>
                <w:left w:val="none" w:sz="0" w:space="0" w:color="auto"/>
                <w:bottom w:val="none" w:sz="0" w:space="0" w:color="auto"/>
                <w:right w:val="none" w:sz="0" w:space="0" w:color="auto"/>
              </w:divBdr>
            </w:div>
            <w:div w:id="2091192270">
              <w:marLeft w:val="0"/>
              <w:marRight w:val="0"/>
              <w:marTop w:val="0"/>
              <w:marBottom w:val="135"/>
              <w:divBdr>
                <w:top w:val="none" w:sz="0" w:space="0" w:color="auto"/>
                <w:left w:val="none" w:sz="0" w:space="0" w:color="auto"/>
                <w:bottom w:val="none" w:sz="0" w:space="0" w:color="auto"/>
                <w:right w:val="none" w:sz="0" w:space="0" w:color="auto"/>
              </w:divBdr>
            </w:div>
            <w:div w:id="14986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2603">
      <w:marLeft w:val="0"/>
      <w:marRight w:val="0"/>
      <w:marTop w:val="0"/>
      <w:marBottom w:val="0"/>
      <w:divBdr>
        <w:top w:val="none" w:sz="0" w:space="0" w:color="auto"/>
        <w:left w:val="none" w:sz="0" w:space="0" w:color="auto"/>
        <w:bottom w:val="none" w:sz="0" w:space="0" w:color="auto"/>
        <w:right w:val="none" w:sz="0" w:space="0" w:color="auto"/>
      </w:divBdr>
    </w:div>
    <w:div w:id="1679575614">
      <w:marLeft w:val="0"/>
      <w:marRight w:val="0"/>
      <w:marTop w:val="0"/>
      <w:marBottom w:val="0"/>
      <w:divBdr>
        <w:top w:val="none" w:sz="0" w:space="0" w:color="auto"/>
        <w:left w:val="none" w:sz="0" w:space="0" w:color="auto"/>
        <w:bottom w:val="none" w:sz="0" w:space="0" w:color="auto"/>
        <w:right w:val="none" w:sz="0" w:space="0" w:color="auto"/>
      </w:divBdr>
    </w:div>
    <w:div w:id="1702785054">
      <w:marLeft w:val="0"/>
      <w:marRight w:val="0"/>
      <w:marTop w:val="0"/>
      <w:marBottom w:val="0"/>
      <w:divBdr>
        <w:top w:val="none" w:sz="0" w:space="0" w:color="auto"/>
        <w:left w:val="none" w:sz="0" w:space="0" w:color="auto"/>
        <w:bottom w:val="none" w:sz="0" w:space="0" w:color="auto"/>
        <w:right w:val="none" w:sz="0" w:space="0" w:color="auto"/>
      </w:divBdr>
    </w:div>
    <w:div w:id="1727412839">
      <w:marLeft w:val="0"/>
      <w:marRight w:val="0"/>
      <w:marTop w:val="0"/>
      <w:marBottom w:val="0"/>
      <w:divBdr>
        <w:top w:val="none" w:sz="0" w:space="0" w:color="auto"/>
        <w:left w:val="none" w:sz="0" w:space="0" w:color="auto"/>
        <w:bottom w:val="none" w:sz="0" w:space="0" w:color="auto"/>
        <w:right w:val="none" w:sz="0" w:space="0" w:color="auto"/>
      </w:divBdr>
    </w:div>
    <w:div w:id="1746947660">
      <w:marLeft w:val="0"/>
      <w:marRight w:val="0"/>
      <w:marTop w:val="0"/>
      <w:marBottom w:val="0"/>
      <w:divBdr>
        <w:top w:val="none" w:sz="0" w:space="0" w:color="auto"/>
        <w:left w:val="none" w:sz="0" w:space="0" w:color="auto"/>
        <w:bottom w:val="none" w:sz="0" w:space="0" w:color="auto"/>
        <w:right w:val="none" w:sz="0" w:space="0" w:color="auto"/>
      </w:divBdr>
    </w:div>
    <w:div w:id="1763405257">
      <w:marLeft w:val="0"/>
      <w:marRight w:val="0"/>
      <w:marTop w:val="0"/>
      <w:marBottom w:val="0"/>
      <w:divBdr>
        <w:top w:val="none" w:sz="0" w:space="0" w:color="auto"/>
        <w:left w:val="none" w:sz="0" w:space="0" w:color="auto"/>
        <w:bottom w:val="none" w:sz="0" w:space="0" w:color="auto"/>
        <w:right w:val="none" w:sz="0" w:space="0" w:color="auto"/>
      </w:divBdr>
    </w:div>
    <w:div w:id="1828547240">
      <w:marLeft w:val="0"/>
      <w:marRight w:val="0"/>
      <w:marTop w:val="0"/>
      <w:marBottom w:val="0"/>
      <w:divBdr>
        <w:top w:val="none" w:sz="0" w:space="0" w:color="auto"/>
        <w:left w:val="none" w:sz="0" w:space="0" w:color="auto"/>
        <w:bottom w:val="none" w:sz="0" w:space="0" w:color="auto"/>
        <w:right w:val="none" w:sz="0" w:space="0" w:color="auto"/>
      </w:divBdr>
    </w:div>
    <w:div w:id="1856457529">
      <w:marLeft w:val="0"/>
      <w:marRight w:val="0"/>
      <w:marTop w:val="0"/>
      <w:marBottom w:val="0"/>
      <w:divBdr>
        <w:top w:val="none" w:sz="0" w:space="0" w:color="auto"/>
        <w:left w:val="none" w:sz="0" w:space="0" w:color="auto"/>
        <w:bottom w:val="none" w:sz="0" w:space="0" w:color="auto"/>
        <w:right w:val="none" w:sz="0" w:space="0" w:color="auto"/>
      </w:divBdr>
    </w:div>
    <w:div w:id="1912035093">
      <w:bodyDiv w:val="1"/>
      <w:marLeft w:val="0"/>
      <w:marRight w:val="0"/>
      <w:marTop w:val="0"/>
      <w:marBottom w:val="0"/>
      <w:divBdr>
        <w:top w:val="none" w:sz="0" w:space="0" w:color="auto"/>
        <w:left w:val="none" w:sz="0" w:space="0" w:color="auto"/>
        <w:bottom w:val="none" w:sz="0" w:space="0" w:color="auto"/>
        <w:right w:val="none" w:sz="0" w:space="0" w:color="auto"/>
      </w:divBdr>
    </w:div>
    <w:div w:id="1952273158">
      <w:marLeft w:val="0"/>
      <w:marRight w:val="0"/>
      <w:marTop w:val="0"/>
      <w:marBottom w:val="0"/>
      <w:divBdr>
        <w:top w:val="none" w:sz="0" w:space="0" w:color="auto"/>
        <w:left w:val="none" w:sz="0" w:space="0" w:color="auto"/>
        <w:bottom w:val="none" w:sz="0" w:space="0" w:color="auto"/>
        <w:right w:val="none" w:sz="0" w:space="0" w:color="auto"/>
      </w:divBdr>
    </w:div>
    <w:div w:id="2030720588">
      <w:marLeft w:val="0"/>
      <w:marRight w:val="0"/>
      <w:marTop w:val="0"/>
      <w:marBottom w:val="0"/>
      <w:divBdr>
        <w:top w:val="none" w:sz="0" w:space="0" w:color="auto"/>
        <w:left w:val="none" w:sz="0" w:space="0" w:color="auto"/>
        <w:bottom w:val="none" w:sz="0" w:space="0" w:color="auto"/>
        <w:right w:val="none" w:sz="0" w:space="0" w:color="auto"/>
      </w:divBdr>
    </w:div>
    <w:div w:id="2121298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guarding.wales/" TargetMode="External"/><Relationship Id="rId18" Type="http://schemas.openxmlformats.org/officeDocument/2006/relationships/hyperlink" Target="http://www.pharmacy" TargetMode="External"/><Relationship Id="rId3" Type="http://schemas.openxmlformats.org/officeDocument/2006/relationships/customXml" Target="../customXml/item3.xml"/><Relationship Id="rId21" Type="http://schemas.openxmlformats.org/officeDocument/2006/relationships/hyperlink" Target="https://speakup.direct/"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pc-uk.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mc.org.uk/" TargetMode="External"/><Relationship Id="rId20" Type="http://schemas.openxmlformats.org/officeDocument/2006/relationships/hyperlink" Target="https://protect-advice.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mc-uk.org"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whistle@protect-advice.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fa.nhs.uk/reportfraud" TargetMode="External"/><Relationship Id="rId22" Type="http://schemas.openxmlformats.org/officeDocument/2006/relationships/hyperlink" Target="https://www.nhsconfed.org/publications/polisi-parch-datr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etadata xmlns="http://www.objective.com/ecm/document/metadata/FF3C5B18883D4E21973B57C2EEED7FD1" version="1.0.0">
  <systemFields>
    <field name="Objective-Id">
      <value order="0">A35285907</value>
    </field>
    <field name="Objective-Title">
      <value order="0">Doc 12.3 - Procedure for NHS Staff to Raise Concerns May 21 Final Clean Copy</value>
    </field>
    <field name="Objective-Description">
      <value order="0"/>
    </field>
    <field name="Objective-CreationStamp">
      <value order="0">2021-06-28T12:53:58Z</value>
    </field>
    <field name="Objective-IsApproved">
      <value order="0">false</value>
    </field>
    <field name="Objective-IsPublished">
      <value order="0">false</value>
    </field>
    <field name="Objective-DatePublished">
      <value order="0"/>
    </field>
    <field name="Objective-ModificationStamp">
      <value order="0">2021-07-05T14:45:39Z</value>
    </field>
    <field name="Objective-Owner">
      <value order="0">Lewis, Darren (HSS - Workforce &amp; OD)</value>
    </field>
    <field name="Objective-Path">
      <value order="0">Objective Global Folder:Business File Plan:Health &amp; Social Services (HSS):Health &amp; Social Services (HSS) - Workforce &amp; Organisational Development:1 - Save:Workforce &amp; Organisational Development:Secretariat/Meetings:Welsh Partnership Forum - Agenda, Minutes &amp; Papers - 2020-2025:21-07-08 - Full Welsh Partnership Forum (TUs Chair)</value>
    </field>
    <field name="Objective-Parent">
      <value order="0">21-07-08 - Full Welsh Partnership Forum (TUs Chair)</value>
    </field>
    <field name="Objective-State">
      <value order="0">Being Drafted</value>
    </field>
    <field name="Objective-VersionId">
      <value order="0">vA69451126</value>
    </field>
    <field name="Objective-Version">
      <value order="0">0.1</value>
    </field>
    <field name="Objective-VersionNumber">
      <value order="0">1</value>
    </field>
    <field name="Objective-VersionComment">
      <value order="0">First version</value>
    </field>
    <field name="Objective-FileNumber">
      <value order="0">qA1422220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9965B77642D364FAD5B47966A9078E6" ma:contentTypeVersion="3" ma:contentTypeDescription="Create a new document." ma:contentTypeScope="" ma:versionID="e2f5232f9a331aa1bbe09de97187efdb">
  <xsd:schema xmlns:xsd="http://www.w3.org/2001/XMLSchema" xmlns:xs="http://www.w3.org/2001/XMLSchema" xmlns:p="http://schemas.microsoft.com/office/2006/metadata/properties" xmlns:ns2="6fb23238-f847-4c3c-ac68-79aaf70642da" targetNamespace="http://schemas.microsoft.com/office/2006/metadata/properties" ma:root="true" ma:fieldsID="fc048ae50b77babe6a8c1c3757765759" ns2:_="">
    <xsd:import namespace="6fb23238-f847-4c3c-ac68-79aaf70642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23238-f847-4c3c-ac68-79aaf7064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6902E-7A14-425A-B754-BD3CD8CC4208}">
  <ds:schemaRefs>
    <ds:schemaRef ds:uri="http://schemas.microsoft.com/office/2006/metadata/propertie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6B38E5D0-22E4-48A7-AB62-868C3C583191}">
  <ds:schemaRefs>
    <ds:schemaRef ds:uri="http://schemas.openxmlformats.org/officeDocument/2006/bibliography"/>
  </ds:schemaRefs>
</ds:datastoreItem>
</file>

<file path=customXml/itemProps4.xml><?xml version="1.0" encoding="utf-8"?>
<ds:datastoreItem xmlns:ds="http://schemas.openxmlformats.org/officeDocument/2006/customXml" ds:itemID="{60A23DF2-579E-4B41-AF1B-96C57C7D3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23238-f847-4c3c-ac68-79aaf7064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F44FA4-BA55-425F-A8FB-D7F21C225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4629</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teganw</dc:creator>
  <cp:lastModifiedBy>Andrew Davies (NWSSP - NHS Wales Employers Unit)</cp:lastModifiedBy>
  <cp:revision>9</cp:revision>
  <cp:lastPrinted>2014-10-15T13:32:00Z</cp:lastPrinted>
  <dcterms:created xsi:type="dcterms:W3CDTF">2023-09-22T14:03:00Z</dcterms:created>
  <dcterms:modified xsi:type="dcterms:W3CDTF">2023-09-22T14:11:00Z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0x01010069965B77642D364FAD5B47966A9078E6</vt:lpwstr>
  </property>
  <property fmtid="{D5CDD505-2E9C-101B-9397-08002B2CF9AE}" pid="3" name="Objective-Id">
    <vt:lpwstr>A35285907</vt:lpwstr>
  </property>
  <property fmtid="{D5CDD505-2E9C-101B-9397-08002B2CF9AE}" pid="4" name="Objective-Title">
    <vt:lpwstr>Doc 12.3 - Procedure for NHS Staff to Raise Concerns May 21 Final Clean Copy</vt:lpwstr>
  </property>
  <property fmtid="{D5CDD505-2E9C-101B-9397-08002B2CF9AE}" pid="5" name="Objective-Description">
    <vt:lpwstr/>
  </property>
  <property fmtid="{D5CDD505-2E9C-101B-9397-08002B2CF9AE}" pid="6" name="Objective-CreationStamp">
    <vt:filetime>2021-06-28T12:54:06Z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2021-07-05T14:45:39Z</vt:filetime>
  </property>
  <property fmtid="{D5CDD505-2E9C-101B-9397-08002B2CF9AE}" pid="11" name="Objective-Owner">
    <vt:lpwstr>Lewis, Darren (HSS - Workforce &amp; OD)</vt:lpwstr>
  </property>
  <property fmtid="{D5CDD505-2E9C-101B-9397-08002B2CF9AE}" pid="12" name="Objective-Path">
    <vt:lpwstr>Objective Global Folder:Business File Plan:Health &amp; Social Services (HSS):Health &amp; Social Services (HSS) - Workforce &amp; Organisational Development:1 - Save:Workforce &amp; Organisational Development:Secretariat/Meetings:Welsh Partnership Forum - Agenda, Minute</vt:lpwstr>
  </property>
  <property fmtid="{D5CDD505-2E9C-101B-9397-08002B2CF9AE}" pid="13" name="Objective-Parent">
    <vt:lpwstr>21-07-08 - Full Welsh Partnership Forum (TUs Chair)</vt:lpwstr>
  </property>
  <property fmtid="{D5CDD505-2E9C-101B-9397-08002B2CF9AE}" pid="14" name="Objective-State">
    <vt:lpwstr>Being Drafted</vt:lpwstr>
  </property>
  <property fmtid="{D5CDD505-2E9C-101B-9397-08002B2CF9AE}" pid="15" name="Objective-VersionId">
    <vt:lpwstr>vA69451126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Order">
    <vt:r8>998800</vt:r8>
  </property>
  <property fmtid="{D5CDD505-2E9C-101B-9397-08002B2CF9AE}" pid="27" name="_ExtendedDescription">
    <vt:lpwstr/>
  </property>
</Properties>
</file>